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1A0" w:rsidRDefault="009251A0">
      <w:pPr>
        <w:rPr>
          <w:rFonts w:eastAsia="仿宋_GB2312"/>
          <w:sz w:val="84"/>
        </w:rPr>
      </w:pPr>
      <w:bookmarkStart w:id="0" w:name="_GoBack"/>
      <w:bookmarkEnd w:id="0"/>
    </w:p>
    <w:p w:rsidR="009251A0" w:rsidRDefault="009958C5">
      <w:pPr>
        <w:wordWrap w:val="0"/>
        <w:ind w:right="105"/>
        <w:jc w:val="right"/>
        <w:rPr>
          <w:rFonts w:eastAsia="黑体"/>
          <w:b/>
          <w:spacing w:val="40"/>
          <w:w w:val="66"/>
          <w:sz w:val="60"/>
          <w:szCs w:val="60"/>
        </w:rPr>
      </w:pPr>
      <w:r>
        <w:rPr>
          <w:rFonts w:eastAsia="黑体"/>
          <w:b/>
          <w:spacing w:val="40"/>
          <w:w w:val="66"/>
          <w:sz w:val="60"/>
          <w:szCs w:val="60"/>
        </w:rPr>
        <w:pict>
          <v:line id="直接连接符 3" o:spid="_x0000_s1026" style="position:absolute;left:0;text-align:left;z-index:251659264" from="-9.65pt,27.4pt" to="47.05pt,27.4pt" o:gfxdata="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wi8adYAAAAIAQAADwAAAAAAAAABACAAAAAiAAAAZHJzL2Rvd25yZXYueG1sUEsBAhQAFAAAAAgA&#10;h07iQCfbBEHuAQAAugMAAA4AAAAAAAAAAQAgAAAAJQEAAGRycy9lMm9Eb2MueG1sUEsFBgAAAAAG&#10;AAYAWQEAAIUFAAAAAA==&#10;" strokecolor="#4b69b5" strokeweight="15pt"/>
        </w:pict>
      </w:r>
      <w:r w:rsidR="00090B52">
        <w:rPr>
          <w:rFonts w:eastAsia="黑体" w:hint="eastAsia"/>
          <w:b/>
          <w:spacing w:val="40"/>
          <w:w w:val="66"/>
          <w:sz w:val="60"/>
          <w:szCs w:val="60"/>
        </w:rPr>
        <w:t xml:space="preserve">    </w:t>
      </w:r>
      <w:r w:rsidR="00090B52">
        <w:rPr>
          <w:rFonts w:eastAsia="黑体" w:hint="eastAsia"/>
          <w:b/>
          <w:spacing w:val="40"/>
          <w:w w:val="66"/>
          <w:sz w:val="60"/>
          <w:szCs w:val="60"/>
        </w:rPr>
        <w:t>天津市公安局公共交通治安分局基层所队办公家具项目</w:t>
      </w:r>
    </w:p>
    <w:p w:rsidR="009251A0" w:rsidRDefault="009958C5">
      <w:pPr>
        <w:ind w:right="105"/>
        <w:jc w:val="right"/>
        <w:rPr>
          <w:rFonts w:eastAsia="黑体"/>
          <w:b/>
          <w:spacing w:val="40"/>
          <w:w w:val="66"/>
          <w:sz w:val="60"/>
          <w:szCs w:val="60"/>
        </w:rPr>
      </w:pPr>
      <w:r>
        <w:rPr>
          <w:rFonts w:eastAsia="黑体"/>
          <w:b/>
          <w:spacing w:val="40"/>
          <w:sz w:val="60"/>
          <w:szCs w:val="60"/>
        </w:rPr>
        <w:pict>
          <v:line id="直接连接符 2" o:spid="_x0000_s1027" style="position:absolute;left:0;text-align:left;z-index:251660288" from="-9.65pt,28.5pt" to="250.9pt,28.5pt" o:gfxdata="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dI5INYAAAAJAQAADwAAAAAAAAABACAAAAAiAAAAZHJzL2Rvd25yZXYueG1sUEsBAhQAFAAA&#10;AAgAh07iQNvTb4vxAQAAuwMAAA4AAAAAAAAAAQAgAAAAJQEAAGRycy9lMm9Eb2MueG1sUEsFBgAA&#10;AAAGAAYAWQEAAIgFAAAAAA==&#10;" strokecolor="#4b69b5" strokeweight="15pt"/>
        </w:pict>
      </w:r>
      <w:r w:rsidR="00090B52">
        <w:rPr>
          <w:rFonts w:eastAsia="黑体"/>
          <w:b/>
          <w:spacing w:val="40"/>
          <w:w w:val="66"/>
          <w:sz w:val="60"/>
          <w:szCs w:val="60"/>
        </w:rPr>
        <w:t>招标文件</w:t>
      </w:r>
    </w:p>
    <w:p w:rsidR="009251A0" w:rsidRDefault="009251A0">
      <w:pPr>
        <w:ind w:right="1025"/>
        <w:jc w:val="center"/>
        <w:rPr>
          <w:rFonts w:eastAsia="黑体"/>
          <w:b/>
          <w:spacing w:val="40"/>
          <w:w w:val="66"/>
          <w:sz w:val="60"/>
          <w:szCs w:val="60"/>
        </w:rPr>
      </w:pPr>
    </w:p>
    <w:p w:rsidR="009251A0" w:rsidRDefault="009251A0">
      <w:pPr>
        <w:jc w:val="center"/>
        <w:rPr>
          <w:rFonts w:eastAsia="黑体"/>
          <w:b/>
          <w:spacing w:val="40"/>
          <w:w w:val="66"/>
          <w:sz w:val="15"/>
          <w:szCs w:val="15"/>
        </w:rPr>
      </w:pPr>
    </w:p>
    <w:p w:rsidR="009251A0" w:rsidRDefault="00090B52">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w:t>
      </w:r>
      <w:r>
        <w:rPr>
          <w:rFonts w:eastAsia="黑体" w:hint="eastAsia"/>
          <w:spacing w:val="40"/>
          <w:w w:val="66"/>
          <w:sz w:val="32"/>
          <w:szCs w:val="32"/>
        </w:rPr>
        <w:t>22</w:t>
      </w:r>
      <w:r>
        <w:rPr>
          <w:rFonts w:eastAsia="黑体"/>
          <w:spacing w:val="40"/>
          <w:w w:val="66"/>
          <w:sz w:val="32"/>
          <w:szCs w:val="32"/>
        </w:rPr>
        <w:t>-A-</w:t>
      </w:r>
      <w:r w:rsidR="006F4092">
        <w:rPr>
          <w:rFonts w:eastAsia="黑体" w:hint="eastAsia"/>
          <w:spacing w:val="40"/>
          <w:w w:val="66"/>
          <w:sz w:val="32"/>
          <w:szCs w:val="32"/>
        </w:rPr>
        <w:t>0188</w:t>
      </w:r>
      <w:r>
        <w:rPr>
          <w:rFonts w:eastAsia="黑体"/>
          <w:spacing w:val="40"/>
          <w:w w:val="66"/>
          <w:sz w:val="32"/>
          <w:szCs w:val="32"/>
        </w:rPr>
        <w:t>）</w:t>
      </w:r>
    </w:p>
    <w:p w:rsidR="009251A0" w:rsidRDefault="009251A0">
      <w:pPr>
        <w:rPr>
          <w:sz w:val="40"/>
        </w:rPr>
      </w:pPr>
    </w:p>
    <w:p w:rsidR="009251A0" w:rsidRDefault="009251A0">
      <w:pPr>
        <w:rPr>
          <w:sz w:val="36"/>
        </w:rPr>
      </w:pPr>
    </w:p>
    <w:p w:rsidR="009251A0" w:rsidRDefault="009251A0">
      <w:pPr>
        <w:rPr>
          <w:sz w:val="36"/>
        </w:rPr>
      </w:pPr>
    </w:p>
    <w:p w:rsidR="009251A0" w:rsidRDefault="009251A0">
      <w:pPr>
        <w:rPr>
          <w:sz w:val="36"/>
        </w:rPr>
      </w:pPr>
    </w:p>
    <w:p w:rsidR="009251A0" w:rsidRDefault="009251A0">
      <w:pPr>
        <w:rPr>
          <w:sz w:val="36"/>
        </w:rPr>
      </w:pPr>
    </w:p>
    <w:p w:rsidR="009251A0" w:rsidRDefault="009251A0">
      <w:pPr>
        <w:rPr>
          <w:sz w:val="36"/>
        </w:rPr>
      </w:pPr>
    </w:p>
    <w:p w:rsidR="009251A0" w:rsidRDefault="009251A0">
      <w:pPr>
        <w:rPr>
          <w:sz w:val="36"/>
        </w:rPr>
      </w:pPr>
    </w:p>
    <w:p w:rsidR="009251A0" w:rsidRDefault="009251A0">
      <w:pPr>
        <w:rPr>
          <w:sz w:val="36"/>
        </w:rPr>
      </w:pPr>
    </w:p>
    <w:p w:rsidR="009251A0" w:rsidRDefault="009251A0">
      <w:pPr>
        <w:rPr>
          <w:sz w:val="36"/>
        </w:rPr>
      </w:pPr>
    </w:p>
    <w:p w:rsidR="009251A0" w:rsidRDefault="00090B52" w:rsidP="00D70FBC">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19050" t="0" r="0" b="0"/>
            <wp:wrapNone/>
            <wp:docPr id="2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1"/>
                    <pic:cNvPicPr>
                      <a:picLocks noChangeAspect="1" noChangeArrowheads="1"/>
                    </pic:cNvPicPr>
                  </pic:nvPicPr>
                  <pic:blipFill>
                    <a:blip r:embed="rId9" cstate="print"/>
                    <a:srcRect/>
                    <a:stretch>
                      <a:fillRect/>
                    </a:stretch>
                  </pic:blipFill>
                  <pic:spPr>
                    <a:xfrm>
                      <a:off x="0" y="0"/>
                      <a:ext cx="480060" cy="434340"/>
                    </a:xfrm>
                    <a:prstGeom prst="rect">
                      <a:avLst/>
                    </a:prstGeom>
                    <a:noFill/>
                    <a:ln w="9525">
                      <a:noFill/>
                      <a:miter lim="800000"/>
                      <a:headEnd/>
                      <a:tailEnd/>
                    </a:ln>
                  </pic:spPr>
                </pic:pic>
              </a:graphicData>
            </a:graphic>
          </wp:anchor>
        </w:drawing>
      </w:r>
      <w:r>
        <w:rPr>
          <w:rFonts w:eastAsia="黑体"/>
          <w:spacing w:val="20"/>
          <w:w w:val="66"/>
          <w:sz w:val="44"/>
          <w:szCs w:val="44"/>
        </w:rPr>
        <w:t>天津市政府采购中心</w:t>
      </w:r>
    </w:p>
    <w:p w:rsidR="009251A0" w:rsidRDefault="00090B52">
      <w:pPr>
        <w:tabs>
          <w:tab w:val="left" w:pos="3281"/>
          <w:tab w:val="center" w:pos="4711"/>
        </w:tabs>
        <w:jc w:val="center"/>
        <w:rPr>
          <w:rFonts w:eastAsia="仿宋_GB2312"/>
          <w:b/>
          <w:bCs/>
          <w:kern w:val="0"/>
          <w:sz w:val="44"/>
          <w:szCs w:val="44"/>
        </w:rPr>
      </w:pPr>
      <w:r>
        <w:rPr>
          <w:rFonts w:eastAsia="仿宋_GB2312"/>
          <w:b/>
          <w:bCs/>
          <w:kern w:val="0"/>
          <w:sz w:val="44"/>
          <w:szCs w:val="44"/>
        </w:rPr>
        <w:t>20</w:t>
      </w:r>
      <w:r>
        <w:rPr>
          <w:rFonts w:eastAsia="仿宋_GB2312" w:hint="eastAsia"/>
          <w:b/>
          <w:bCs/>
          <w:kern w:val="0"/>
          <w:sz w:val="44"/>
          <w:szCs w:val="44"/>
        </w:rPr>
        <w:t>22</w:t>
      </w:r>
      <w:r>
        <w:rPr>
          <w:rFonts w:eastAsia="仿宋_GB2312"/>
          <w:b/>
          <w:bCs/>
          <w:kern w:val="0"/>
          <w:sz w:val="44"/>
          <w:szCs w:val="44"/>
        </w:rPr>
        <w:t>.</w:t>
      </w:r>
      <w:r>
        <w:rPr>
          <w:rFonts w:eastAsia="仿宋_GB2312" w:hint="eastAsia"/>
          <w:b/>
          <w:bCs/>
          <w:kern w:val="0"/>
          <w:sz w:val="44"/>
          <w:szCs w:val="44"/>
        </w:rPr>
        <w:t>10</w:t>
      </w:r>
    </w:p>
    <w:p w:rsidR="009251A0" w:rsidRDefault="009251A0">
      <w:pPr>
        <w:widowControl/>
        <w:jc w:val="left"/>
        <w:rPr>
          <w:rFonts w:eastAsia="仿宋_GB2312"/>
          <w:b/>
          <w:bCs/>
          <w:kern w:val="0"/>
          <w:sz w:val="44"/>
          <w:szCs w:val="44"/>
        </w:rPr>
      </w:pPr>
    </w:p>
    <w:p w:rsidR="009251A0" w:rsidRDefault="009251A0" w:rsidP="00D70FBC">
      <w:pPr>
        <w:ind w:firstLineChars="100" w:firstLine="411"/>
        <w:jc w:val="center"/>
        <w:rPr>
          <w:b/>
          <w:spacing w:val="20"/>
          <w:w w:val="80"/>
          <w:sz w:val="48"/>
          <w:szCs w:val="48"/>
        </w:rPr>
        <w:sectPr w:rsidR="009251A0">
          <w:headerReference w:type="default" r:id="rId10"/>
          <w:pgSz w:w="11906" w:h="16838"/>
          <w:pgMar w:top="1440" w:right="1797" w:bottom="1440" w:left="1797" w:header="851" w:footer="992" w:gutter="0"/>
          <w:pgNumType w:start="1"/>
          <w:cols w:space="720"/>
          <w:docGrid w:type="linesAndChars" w:linePitch="285" w:charSpace="-3449"/>
        </w:sectPr>
      </w:pPr>
    </w:p>
    <w:p w:rsidR="009251A0" w:rsidRDefault="00090B52" w:rsidP="00D70FBC">
      <w:pPr>
        <w:ind w:firstLineChars="100" w:firstLine="411"/>
        <w:jc w:val="center"/>
        <w:rPr>
          <w:b/>
          <w:spacing w:val="20"/>
          <w:w w:val="80"/>
          <w:sz w:val="48"/>
          <w:szCs w:val="48"/>
        </w:rPr>
      </w:pPr>
      <w:r>
        <w:rPr>
          <w:b/>
          <w:spacing w:val="20"/>
          <w:w w:val="80"/>
          <w:sz w:val="48"/>
          <w:szCs w:val="48"/>
        </w:rPr>
        <w:lastRenderedPageBreak/>
        <w:t>目录</w:t>
      </w:r>
    </w:p>
    <w:p w:rsidR="009251A0" w:rsidRDefault="00090B52">
      <w:pPr>
        <w:spacing w:line="560" w:lineRule="exact"/>
        <w:ind w:rightChars="-73" w:right="-141"/>
        <w:rPr>
          <w:b/>
          <w:sz w:val="24"/>
        </w:rPr>
      </w:pPr>
      <w:r>
        <w:rPr>
          <w:b/>
          <w:sz w:val="24"/>
        </w:rPr>
        <w:t>第一部分投标邀请函</w:t>
      </w:r>
    </w:p>
    <w:p w:rsidR="009251A0" w:rsidRDefault="009251A0">
      <w:pPr>
        <w:spacing w:line="560" w:lineRule="exact"/>
        <w:ind w:rightChars="-73" w:right="-141"/>
        <w:rPr>
          <w:b/>
          <w:sz w:val="24"/>
        </w:rPr>
      </w:pPr>
    </w:p>
    <w:p w:rsidR="009251A0" w:rsidRDefault="00090B52">
      <w:pPr>
        <w:spacing w:line="560" w:lineRule="exact"/>
        <w:ind w:rightChars="-73" w:right="-141"/>
        <w:rPr>
          <w:b/>
          <w:sz w:val="24"/>
        </w:rPr>
      </w:pPr>
      <w:r>
        <w:rPr>
          <w:b/>
          <w:sz w:val="24"/>
        </w:rPr>
        <w:t>第二部分</w:t>
      </w:r>
      <w:r>
        <w:rPr>
          <w:rFonts w:hint="eastAsia"/>
          <w:b/>
          <w:sz w:val="24"/>
        </w:rPr>
        <w:t>招标项目要求</w:t>
      </w:r>
    </w:p>
    <w:p w:rsidR="009251A0" w:rsidRDefault="009251A0">
      <w:pPr>
        <w:spacing w:line="560" w:lineRule="exact"/>
        <w:ind w:rightChars="-73" w:right="-141"/>
        <w:rPr>
          <w:b/>
          <w:sz w:val="24"/>
        </w:rPr>
      </w:pPr>
    </w:p>
    <w:p w:rsidR="009251A0" w:rsidRDefault="00090B52">
      <w:pPr>
        <w:spacing w:line="560" w:lineRule="exact"/>
        <w:ind w:rightChars="-73" w:right="-141"/>
        <w:rPr>
          <w:b/>
          <w:sz w:val="24"/>
        </w:rPr>
      </w:pPr>
      <w:r>
        <w:rPr>
          <w:b/>
          <w:sz w:val="24"/>
        </w:rPr>
        <w:t>第三部分</w:t>
      </w:r>
      <w:r>
        <w:rPr>
          <w:rFonts w:hint="eastAsia"/>
          <w:b/>
          <w:sz w:val="24"/>
        </w:rPr>
        <w:t>投标须知</w:t>
      </w:r>
    </w:p>
    <w:p w:rsidR="009251A0" w:rsidRDefault="009251A0">
      <w:pPr>
        <w:spacing w:line="560" w:lineRule="exact"/>
        <w:ind w:rightChars="-73" w:right="-141"/>
        <w:rPr>
          <w:sz w:val="24"/>
        </w:rPr>
      </w:pPr>
    </w:p>
    <w:p w:rsidR="009251A0" w:rsidRDefault="00090B52">
      <w:pPr>
        <w:spacing w:line="560" w:lineRule="exact"/>
        <w:rPr>
          <w:b/>
          <w:sz w:val="24"/>
        </w:rPr>
      </w:pPr>
      <w:r>
        <w:rPr>
          <w:b/>
          <w:sz w:val="24"/>
        </w:rPr>
        <w:t>第四部分合同条款</w:t>
      </w:r>
    </w:p>
    <w:p w:rsidR="009251A0" w:rsidRDefault="009251A0">
      <w:pPr>
        <w:spacing w:line="560" w:lineRule="exact"/>
        <w:rPr>
          <w:sz w:val="24"/>
        </w:rPr>
      </w:pPr>
    </w:p>
    <w:p w:rsidR="009251A0" w:rsidRDefault="00090B52">
      <w:pPr>
        <w:spacing w:line="560" w:lineRule="exact"/>
        <w:rPr>
          <w:sz w:val="24"/>
        </w:rPr>
      </w:pPr>
      <w:r>
        <w:rPr>
          <w:b/>
          <w:sz w:val="24"/>
        </w:rPr>
        <w:t>第五部分投标文件格式</w:t>
      </w:r>
    </w:p>
    <w:p w:rsidR="009251A0" w:rsidRDefault="009251A0">
      <w:pPr>
        <w:rPr>
          <w:sz w:val="24"/>
        </w:rPr>
      </w:pPr>
    </w:p>
    <w:p w:rsidR="009251A0" w:rsidRDefault="009251A0">
      <w:pPr>
        <w:rPr>
          <w:sz w:val="24"/>
        </w:rPr>
      </w:pPr>
    </w:p>
    <w:p w:rsidR="009251A0" w:rsidRDefault="009251A0">
      <w:pPr>
        <w:rPr>
          <w:sz w:val="24"/>
        </w:rPr>
      </w:pPr>
    </w:p>
    <w:p w:rsidR="009251A0" w:rsidRDefault="009251A0">
      <w:pPr>
        <w:rPr>
          <w:sz w:val="24"/>
        </w:rPr>
      </w:pPr>
    </w:p>
    <w:p w:rsidR="009251A0" w:rsidRDefault="009251A0">
      <w:pPr>
        <w:rPr>
          <w:sz w:val="24"/>
        </w:rPr>
      </w:pPr>
    </w:p>
    <w:p w:rsidR="009251A0" w:rsidRDefault="009251A0">
      <w:pPr>
        <w:rPr>
          <w:sz w:val="24"/>
        </w:rPr>
      </w:pPr>
    </w:p>
    <w:p w:rsidR="009251A0" w:rsidRDefault="009251A0">
      <w:pPr>
        <w:rPr>
          <w:b/>
        </w:rPr>
      </w:pPr>
    </w:p>
    <w:p w:rsidR="009251A0" w:rsidRDefault="009251A0">
      <w:pPr>
        <w:pStyle w:val="ac"/>
        <w:rPr>
          <w:rFonts w:ascii="Times New Roman" w:hAnsi="Times New Roman"/>
        </w:rPr>
        <w:sectPr w:rsidR="009251A0">
          <w:pgSz w:w="11906" w:h="16838"/>
          <w:pgMar w:top="1440" w:right="1797" w:bottom="1440" w:left="1797" w:header="851" w:footer="992" w:gutter="0"/>
          <w:pgNumType w:start="1"/>
          <w:cols w:space="720"/>
          <w:docGrid w:type="linesAndChars" w:linePitch="285" w:charSpace="-3449"/>
        </w:sectPr>
      </w:pPr>
      <w:bookmarkStart w:id="1" w:name="_Toc412903614"/>
    </w:p>
    <w:p w:rsidR="009251A0" w:rsidRDefault="00090B52">
      <w:pPr>
        <w:pStyle w:val="ac"/>
        <w:rPr>
          <w:rFonts w:ascii="Times New Roman" w:hAnsi="Times New Roman"/>
        </w:rPr>
      </w:pPr>
      <w:r>
        <w:rPr>
          <w:rFonts w:ascii="Times New Roman" w:hAnsi="Times New Roman"/>
        </w:rPr>
        <w:lastRenderedPageBreak/>
        <w:t>第一部分投标邀请函</w:t>
      </w:r>
      <w:bookmarkEnd w:id="1"/>
    </w:p>
    <w:p w:rsidR="009251A0" w:rsidRDefault="00090B52" w:rsidP="00D70FBC">
      <w:pPr>
        <w:pStyle w:val="Default"/>
        <w:spacing w:line="360" w:lineRule="auto"/>
        <w:ind w:firstLineChars="200" w:firstLine="446"/>
        <w:jc w:val="both"/>
        <w:rPr>
          <w:rFonts w:ascii="Times New Roman" w:eastAsia="宋体" w:hAnsi="Times New Roman"/>
          <w:color w:val="auto"/>
          <w:szCs w:val="32"/>
        </w:rPr>
      </w:pPr>
      <w:r>
        <w:rPr>
          <w:rFonts w:ascii="Times New Roman" w:eastAsia="宋体" w:hAnsi="Times New Roman" w:hint="eastAsia"/>
          <w:color w:val="auto"/>
          <w:szCs w:val="32"/>
        </w:rPr>
        <w:t>受天津市公安局公共交通治安分局委托</w:t>
      </w:r>
      <w:r>
        <w:rPr>
          <w:rFonts w:ascii="Times New Roman" w:eastAsia="宋体" w:hAnsi="Times New Roman"/>
          <w:color w:val="auto"/>
          <w:szCs w:val="32"/>
        </w:rPr>
        <w:t>，天津市政府采购中心将以公开招标方式</w:t>
      </w:r>
      <w:r>
        <w:rPr>
          <w:rFonts w:ascii="Times New Roman" w:eastAsia="宋体" w:hAnsi="Times New Roman" w:hint="eastAsia"/>
          <w:color w:val="auto"/>
          <w:szCs w:val="32"/>
        </w:rPr>
        <w:t>，对天津市公安局公共交通治安分局基层所队办公家具项目实施政府采购。</w:t>
      </w:r>
      <w:r>
        <w:rPr>
          <w:rFonts w:ascii="Times New Roman" w:eastAsia="宋体" w:hAnsi="Times New Roman"/>
          <w:color w:val="auto"/>
          <w:szCs w:val="32"/>
        </w:rPr>
        <w:t>现欢迎合格的供应商参加投标。</w:t>
      </w:r>
    </w:p>
    <w:p w:rsidR="009251A0" w:rsidRDefault="00090B52" w:rsidP="00D70FBC">
      <w:pPr>
        <w:pStyle w:val="Default"/>
        <w:spacing w:line="360" w:lineRule="auto"/>
        <w:ind w:firstLineChars="200" w:firstLine="446"/>
        <w:jc w:val="both"/>
        <w:rPr>
          <w:rFonts w:ascii="Times New Roman" w:eastAsia="宋体" w:hAnsi="Times New Roman"/>
          <w:color w:val="auto"/>
          <w:szCs w:val="32"/>
        </w:rPr>
      </w:pPr>
      <w:r>
        <w:rPr>
          <w:rFonts w:ascii="Times New Roman" w:eastAsia="宋体" w:hAnsi="Times New Roman" w:hint="eastAsia"/>
          <w:color w:val="auto"/>
          <w:szCs w:val="32"/>
        </w:rPr>
        <w:t>本项目为远程招投标，一律不接受纸质投标文件，只接受加盖投标人电子签章的</w:t>
      </w:r>
      <w:r>
        <w:rPr>
          <w:rFonts w:ascii="Times New Roman" w:eastAsia="宋体" w:hAnsi="Times New Roman" w:hint="eastAsia"/>
          <w:color w:val="auto"/>
          <w:szCs w:val="32"/>
        </w:rPr>
        <w:t>PDF</w:t>
      </w:r>
      <w:r>
        <w:rPr>
          <w:rFonts w:ascii="Times New Roman" w:eastAsia="宋体" w:hAnsi="Times New Roman" w:hint="eastAsia"/>
          <w:color w:val="auto"/>
          <w:szCs w:val="32"/>
        </w:rPr>
        <w:t>格式电子投标文件（以通过电子签章客户端软件</w:t>
      </w:r>
      <w:r>
        <w:rPr>
          <w:rFonts w:ascii="Times New Roman" w:eastAsia="宋体" w:hAnsi="Times New Roman" w:hint="eastAsia"/>
          <w:color w:val="auto"/>
          <w:szCs w:val="32"/>
        </w:rPr>
        <w:t>winaip</w:t>
      </w:r>
      <w:r>
        <w:rPr>
          <w:rFonts w:ascii="Times New Roman" w:eastAsia="宋体" w:hAnsi="Times New Roman" w:hint="eastAsia"/>
          <w:color w:val="auto"/>
          <w:szCs w:val="32"/>
        </w:rPr>
        <w:t>正确读取签章信息为准）。供应商参加投标前须办理</w:t>
      </w:r>
      <w:r>
        <w:rPr>
          <w:rFonts w:ascii="Times New Roman" w:eastAsia="宋体" w:hAnsi="Times New Roman" w:hint="eastAsia"/>
          <w:color w:val="auto"/>
          <w:szCs w:val="32"/>
        </w:rPr>
        <w:t>CA</w:t>
      </w:r>
      <w:r>
        <w:rPr>
          <w:rFonts w:ascii="Times New Roman" w:eastAsia="宋体" w:hAnsi="Times New Roman" w:hint="eastAsia"/>
          <w:color w:val="auto"/>
          <w:szCs w:val="32"/>
        </w:rPr>
        <w:t>数字证书（</w:t>
      </w:r>
      <w:r>
        <w:rPr>
          <w:rFonts w:ascii="Times New Roman" w:eastAsia="宋体" w:hAnsi="Times New Roman" w:hint="eastAsia"/>
          <w:color w:val="auto"/>
          <w:szCs w:val="32"/>
        </w:rPr>
        <w:t>USBKey</w:t>
      </w:r>
      <w:r>
        <w:rPr>
          <w:rFonts w:ascii="Times New Roman" w:eastAsia="宋体" w:hAnsi="Times New Roman" w:hint="eastAsia"/>
          <w:color w:val="auto"/>
          <w:szCs w:val="32"/>
        </w:rPr>
        <w:t>）和电子签章。投标人须按招标文件的规定在天津市政府采购中心招投标系统中提交网上应答并上传加盖投标人电子签章的</w:t>
      </w:r>
      <w:r>
        <w:rPr>
          <w:rFonts w:ascii="Times New Roman" w:eastAsia="宋体" w:hAnsi="Times New Roman" w:hint="eastAsia"/>
          <w:color w:val="auto"/>
          <w:szCs w:val="32"/>
        </w:rPr>
        <w:t>PDF</w:t>
      </w:r>
      <w:r>
        <w:rPr>
          <w:rFonts w:ascii="Times New Roman" w:eastAsia="宋体" w:hAnsi="Times New Roman" w:hint="eastAsia"/>
          <w:color w:val="auto"/>
          <w:szCs w:val="32"/>
        </w:rPr>
        <w:t>格式电子投标文件（以通过电子签章客户端软件</w:t>
      </w:r>
      <w:r>
        <w:rPr>
          <w:rFonts w:ascii="Times New Roman" w:eastAsia="宋体" w:hAnsi="Times New Roman" w:hint="eastAsia"/>
          <w:color w:val="auto"/>
          <w:szCs w:val="32"/>
        </w:rPr>
        <w:t>winaip</w:t>
      </w:r>
      <w:r>
        <w:rPr>
          <w:rFonts w:ascii="Times New Roman" w:eastAsia="宋体" w:hAnsi="Times New Roman" w:hint="eastAsia"/>
          <w:color w:val="auto"/>
          <w:szCs w:val="32"/>
        </w:rPr>
        <w:t>正确读取签章信息为准）。</w:t>
      </w:r>
    </w:p>
    <w:p w:rsidR="009251A0" w:rsidRDefault="00090B52" w:rsidP="00D70FBC">
      <w:pPr>
        <w:pStyle w:val="Default"/>
        <w:spacing w:line="360" w:lineRule="auto"/>
        <w:ind w:firstLineChars="200" w:firstLine="446"/>
        <w:jc w:val="both"/>
        <w:rPr>
          <w:rFonts w:ascii="Times New Roman" w:eastAsia="宋体" w:hAnsi="Times New Roman"/>
          <w:color w:val="auto"/>
          <w:szCs w:val="32"/>
        </w:rPr>
      </w:pPr>
      <w:r>
        <w:rPr>
          <w:rFonts w:ascii="Times New Roman" w:eastAsia="宋体" w:hAnsi="Times New Roman"/>
          <w:color w:val="auto"/>
          <w:szCs w:val="32"/>
        </w:rPr>
        <w:t>一、项目名称和编号</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（一）项目名称：</w:t>
      </w:r>
      <w:r>
        <w:rPr>
          <w:rFonts w:ascii="Times New Roman" w:eastAsia="宋体" w:hAnsi="Times New Roman" w:hint="eastAsia"/>
          <w:color w:val="auto"/>
          <w:szCs w:val="32"/>
        </w:rPr>
        <w:t>天津市公安局公共交通治安分局基层所队办公家具项目</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（二）项目编号：</w:t>
      </w:r>
      <w:r>
        <w:rPr>
          <w:rFonts w:ascii="Times New Roman" w:eastAsia="宋体" w:hAnsi="Times New Roman" w:hint="eastAsia"/>
          <w:color w:val="auto"/>
        </w:rPr>
        <w:t>TGPC-2022-A-</w:t>
      </w:r>
      <w:r w:rsidR="00D6137B">
        <w:rPr>
          <w:rFonts w:ascii="Times New Roman" w:eastAsia="宋体" w:hAnsi="Times New Roman" w:hint="eastAsia"/>
          <w:color w:val="auto"/>
        </w:rPr>
        <w:t>0188</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二、项目内容</w:t>
      </w:r>
    </w:p>
    <w:p w:rsidR="009251A0" w:rsidRDefault="00090B52" w:rsidP="00D70FBC">
      <w:pPr>
        <w:autoSpaceDE w:val="0"/>
        <w:autoSpaceDN w:val="0"/>
        <w:adjustRightInd w:val="0"/>
        <w:spacing w:line="360" w:lineRule="auto"/>
        <w:ind w:firstLineChars="200" w:firstLine="446"/>
        <w:rPr>
          <w:sz w:val="24"/>
        </w:rPr>
      </w:pPr>
      <w:r>
        <w:rPr>
          <w:rFonts w:hint="eastAsia"/>
          <w:sz w:val="24"/>
          <w:szCs w:val="24"/>
          <w:lang w:val="zh-CN"/>
        </w:rPr>
        <w:t>第一包：</w:t>
      </w:r>
      <w:r>
        <w:rPr>
          <w:rFonts w:hint="eastAsia"/>
          <w:sz w:val="24"/>
          <w:szCs w:val="24"/>
        </w:rPr>
        <w:t>办公家具</w:t>
      </w:r>
      <w:r>
        <w:rPr>
          <w:rFonts w:hint="eastAsia"/>
          <w:sz w:val="24"/>
          <w:szCs w:val="24"/>
        </w:rPr>
        <w:t>1</w:t>
      </w:r>
      <w:r>
        <w:rPr>
          <w:rFonts w:hint="eastAsia"/>
          <w:sz w:val="24"/>
          <w:szCs w:val="24"/>
        </w:rPr>
        <w:t>批</w:t>
      </w:r>
      <w:r>
        <w:rPr>
          <w:rFonts w:hint="eastAsia"/>
          <w:sz w:val="24"/>
          <w:szCs w:val="24"/>
          <w:lang w:val="zh-CN"/>
        </w:rPr>
        <w:t>（采购需求详见附件），合同履行期限：</w:t>
      </w:r>
      <w:r>
        <w:rPr>
          <w:rFonts w:hint="eastAsia"/>
          <w:sz w:val="24"/>
        </w:rPr>
        <w:t>货到：签订合同之日起</w:t>
      </w:r>
      <w:r>
        <w:rPr>
          <w:rFonts w:hint="eastAsia"/>
          <w:sz w:val="24"/>
        </w:rPr>
        <w:t>20</w:t>
      </w:r>
      <w:r>
        <w:rPr>
          <w:rFonts w:hint="eastAsia"/>
          <w:sz w:val="24"/>
        </w:rPr>
        <w:t>天内。安装（施工）完成：货到之日起</w:t>
      </w:r>
      <w:r>
        <w:rPr>
          <w:rFonts w:hint="eastAsia"/>
          <w:sz w:val="24"/>
        </w:rPr>
        <w:t>3</w:t>
      </w:r>
      <w:r>
        <w:rPr>
          <w:rFonts w:hint="eastAsia"/>
          <w:sz w:val="24"/>
        </w:rPr>
        <w:t>天内。</w:t>
      </w:r>
    </w:p>
    <w:p w:rsidR="009251A0" w:rsidRDefault="00090B52" w:rsidP="00D70FBC">
      <w:pPr>
        <w:tabs>
          <w:tab w:val="left" w:pos="210"/>
        </w:tabs>
        <w:autoSpaceDE w:val="0"/>
        <w:autoSpaceDN w:val="0"/>
        <w:adjustRightInd w:val="0"/>
        <w:spacing w:line="360" w:lineRule="auto"/>
        <w:ind w:firstLineChars="200" w:firstLine="446"/>
        <w:outlineLvl w:val="0"/>
        <w:rPr>
          <w:strike/>
          <w:sz w:val="24"/>
          <w:szCs w:val="24"/>
        </w:rPr>
      </w:pPr>
      <w:r>
        <w:rPr>
          <w:sz w:val="24"/>
          <w:szCs w:val="24"/>
          <w:lang w:val="zh-CN"/>
        </w:rPr>
        <w:t>本项目</w:t>
      </w:r>
      <w:r>
        <w:rPr>
          <w:rFonts w:hint="eastAsia"/>
          <w:sz w:val="24"/>
          <w:szCs w:val="24"/>
          <w:lang w:val="zh-CN"/>
        </w:rPr>
        <w:t>不接受进口产品投标。</w:t>
      </w:r>
    </w:p>
    <w:p w:rsidR="009251A0" w:rsidRPr="00D6137B"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三</w:t>
      </w:r>
      <w:r w:rsidRPr="00D6137B">
        <w:rPr>
          <w:rFonts w:ascii="Times New Roman" w:eastAsia="宋体" w:hAnsi="Times New Roman"/>
          <w:color w:val="auto"/>
        </w:rPr>
        <w:t>、项目预算</w:t>
      </w:r>
    </w:p>
    <w:p w:rsidR="009251A0" w:rsidRPr="00D6137B" w:rsidRDefault="00090B52" w:rsidP="00D70FBC">
      <w:pPr>
        <w:pStyle w:val="Default"/>
        <w:spacing w:line="360" w:lineRule="auto"/>
        <w:ind w:firstLineChars="200" w:firstLine="446"/>
        <w:jc w:val="both"/>
        <w:rPr>
          <w:rFonts w:ascii="Times New Roman" w:eastAsia="宋体" w:hAnsi="Times New Roman"/>
          <w:color w:val="auto"/>
        </w:rPr>
      </w:pPr>
      <w:r w:rsidRPr="00D6137B">
        <w:rPr>
          <w:rFonts w:ascii="Times New Roman" w:eastAsia="宋体" w:hAnsi="Times New Roman" w:hint="eastAsia"/>
          <w:color w:val="auto"/>
        </w:rPr>
        <w:t>第一包：</w:t>
      </w:r>
      <w:r w:rsidRPr="00D6137B">
        <w:rPr>
          <w:rFonts w:ascii="Times New Roman" w:eastAsia="宋体" w:hAnsi="Times New Roman" w:hint="eastAsia"/>
          <w:color w:val="auto"/>
        </w:rPr>
        <w:t>1192440</w:t>
      </w:r>
      <w:r w:rsidRPr="00D6137B">
        <w:rPr>
          <w:rFonts w:ascii="Times New Roman" w:eastAsia="宋体" w:hAnsi="Times New Roman" w:hint="eastAsia"/>
          <w:color w:val="auto"/>
        </w:rPr>
        <w:t>元。</w:t>
      </w:r>
    </w:p>
    <w:p w:rsidR="009251A0" w:rsidRPr="00D6137B" w:rsidRDefault="00090B52" w:rsidP="00D70FBC">
      <w:pPr>
        <w:pStyle w:val="Default"/>
        <w:spacing w:line="360" w:lineRule="auto"/>
        <w:ind w:firstLineChars="200" w:firstLine="446"/>
        <w:jc w:val="both"/>
        <w:rPr>
          <w:rFonts w:ascii="Times New Roman" w:eastAsia="宋体" w:hAnsi="Times New Roman"/>
          <w:color w:val="auto"/>
        </w:rPr>
      </w:pPr>
      <w:r w:rsidRPr="00D6137B">
        <w:rPr>
          <w:rFonts w:ascii="Times New Roman" w:eastAsia="宋体" w:hAnsi="Times New Roman" w:hint="eastAsia"/>
          <w:color w:val="auto"/>
        </w:rPr>
        <w:t>四</w:t>
      </w:r>
      <w:r w:rsidRPr="00D6137B">
        <w:rPr>
          <w:rFonts w:ascii="Times New Roman" w:eastAsia="宋体" w:hAnsi="Times New Roman"/>
          <w:color w:val="auto"/>
        </w:rPr>
        <w:t>、供应商资格要求（实质性要求）</w:t>
      </w:r>
    </w:p>
    <w:p w:rsidR="009251A0" w:rsidRDefault="00090B52" w:rsidP="00D70FBC">
      <w:pPr>
        <w:pStyle w:val="Default"/>
        <w:spacing w:line="360" w:lineRule="auto"/>
        <w:ind w:firstLineChars="200" w:firstLine="446"/>
        <w:rPr>
          <w:rFonts w:ascii="Times New Roman" w:eastAsia="宋体" w:hAnsi="Times New Roman"/>
          <w:color w:val="auto"/>
        </w:rPr>
      </w:pPr>
      <w:bookmarkStart w:id="2" w:name="_Toc412903615"/>
      <w:r w:rsidRPr="00D6137B">
        <w:rPr>
          <w:rFonts w:ascii="Times New Roman" w:eastAsia="宋体" w:hAnsi="Times New Roman" w:hint="eastAsia"/>
          <w:color w:val="auto"/>
        </w:rPr>
        <w:t>（一）投标人须具备</w:t>
      </w:r>
      <w:r>
        <w:rPr>
          <w:rFonts w:ascii="Times New Roman" w:eastAsia="宋体" w:hAnsi="Times New Roman" w:hint="eastAsia"/>
          <w:color w:val="auto"/>
        </w:rPr>
        <w:t>《中华人民共和国政府采购法》第二十二条第一款规定的条件，提供以下材料：</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营业执照副本或事业单位法人证书或民办非企业单位登记证书或社会团体法人登记证书或基金会法人登记证书扫描件或自然人的身份证明扫描件。</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财务状况报告等相关材料：</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lastRenderedPageBreak/>
        <w:t>A.</w:t>
      </w:r>
      <w:r>
        <w:rPr>
          <w:rFonts w:ascii="Times New Roman" w:eastAsia="宋体" w:hAnsi="Times New Roman" w:hint="eastAsia"/>
          <w:color w:val="auto"/>
        </w:rPr>
        <w:t>经第三方会计师事务所审计的</w:t>
      </w:r>
      <w:r>
        <w:rPr>
          <w:rFonts w:ascii="Times New Roman" w:eastAsia="宋体" w:hAnsi="Times New Roman" w:hint="eastAsia"/>
          <w:color w:val="auto"/>
        </w:rPr>
        <w:t>2021</w:t>
      </w:r>
      <w:r>
        <w:rPr>
          <w:rFonts w:ascii="Times New Roman" w:eastAsia="宋体" w:hAnsi="Times New Roman" w:hint="eastAsia"/>
          <w:color w:val="auto"/>
        </w:rPr>
        <w:t>年度财务报告扫描件。</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B. </w:t>
      </w:r>
      <w:r>
        <w:rPr>
          <w:rFonts w:ascii="Times New Roman" w:eastAsia="宋体" w:hAnsi="Times New Roman" w:hint="eastAsia"/>
          <w:color w:val="auto"/>
        </w:rPr>
        <w:t>具有良好的商业信誉和健全的财务会计制度的书面声明。</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注：</w:t>
      </w:r>
      <w:r>
        <w:rPr>
          <w:rFonts w:ascii="Times New Roman" w:eastAsia="宋体" w:hAnsi="Times New Roman" w:hint="eastAsia"/>
          <w:color w:val="auto"/>
        </w:rPr>
        <w:t>A</w:t>
      </w:r>
      <w:r>
        <w:rPr>
          <w:rFonts w:ascii="Times New Roman" w:eastAsia="宋体" w:hAnsi="Times New Roman" w:hint="eastAsia"/>
          <w:color w:val="auto"/>
        </w:rPr>
        <w:t>、</w:t>
      </w:r>
      <w:r>
        <w:rPr>
          <w:rFonts w:ascii="Times New Roman" w:eastAsia="宋体" w:hAnsi="Times New Roman" w:hint="eastAsia"/>
          <w:color w:val="auto"/>
        </w:rPr>
        <w:t>B</w:t>
      </w:r>
      <w:r>
        <w:rPr>
          <w:rFonts w:ascii="Times New Roman" w:eastAsia="宋体" w:hAnsi="Times New Roman" w:hint="eastAsia"/>
          <w:color w:val="auto"/>
        </w:rPr>
        <w:t>两项提供任意一项均可。</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依法缴纳税收和社会保障资金的书面声明。</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投标截止日前</w:t>
      </w:r>
      <w:r>
        <w:rPr>
          <w:rFonts w:ascii="Times New Roman" w:eastAsia="宋体" w:hAnsi="Times New Roman" w:hint="eastAsia"/>
          <w:color w:val="auto"/>
        </w:rPr>
        <w:t>3</w:t>
      </w:r>
      <w:r>
        <w:rPr>
          <w:rFonts w:ascii="Times New Roman" w:eastAsia="宋体" w:hAnsi="Times New Roman" w:hint="eastAsia"/>
          <w:color w:val="auto"/>
        </w:rPr>
        <w:t>年在经营活动中没有重大违法记录的书面声明（截至开标日成立不足</w:t>
      </w:r>
      <w:r>
        <w:rPr>
          <w:rFonts w:ascii="Times New Roman" w:eastAsia="宋体" w:hAnsi="Times New Roman" w:hint="eastAsia"/>
          <w:color w:val="auto"/>
        </w:rPr>
        <w:t>3</w:t>
      </w:r>
      <w:r>
        <w:rPr>
          <w:rFonts w:ascii="Times New Roman" w:eastAsia="宋体" w:hAnsi="Times New Roman" w:hint="eastAsia"/>
          <w:color w:val="auto"/>
        </w:rPr>
        <w:t>年的供应商可提供自成立以来无重大违法记录的书面声明）。</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5. </w:t>
      </w:r>
      <w:r>
        <w:rPr>
          <w:rFonts w:ascii="Times New Roman" w:eastAsia="宋体" w:hAnsi="Times New Roman" w:hint="eastAsia"/>
          <w:color w:val="auto"/>
        </w:rPr>
        <w:t>提交具备履行合同所必需的设备和专业技术能力证明材料。</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（二）本项目不接受联合体投标。</w:t>
      </w:r>
    </w:p>
    <w:p w:rsidR="009251A0" w:rsidRPr="00D6137B" w:rsidRDefault="00090B52" w:rsidP="00D70FBC">
      <w:pPr>
        <w:pStyle w:val="Default"/>
        <w:spacing w:line="360" w:lineRule="auto"/>
        <w:ind w:firstLineChars="200" w:firstLine="446"/>
        <w:jc w:val="both"/>
        <w:rPr>
          <w:rFonts w:ascii="宋体" w:eastAsia="宋体" w:hAnsi="宋体"/>
          <w:color w:val="auto"/>
        </w:rPr>
      </w:pPr>
      <w:r w:rsidRPr="00D6137B">
        <w:rPr>
          <w:rFonts w:ascii="宋体" w:eastAsia="宋体" w:hAnsi="宋体" w:hint="eastAsia"/>
          <w:color w:val="auto"/>
        </w:rPr>
        <w:t>（三）本项目专门面向中小企业采购，提供《中小企业声明函》。</w:t>
      </w:r>
    </w:p>
    <w:p w:rsidR="009251A0" w:rsidRPr="00D6137B" w:rsidRDefault="00090B52" w:rsidP="00D70FBC">
      <w:pPr>
        <w:pStyle w:val="Default"/>
        <w:spacing w:line="360" w:lineRule="auto"/>
        <w:ind w:firstLineChars="200" w:firstLine="446"/>
        <w:jc w:val="both"/>
        <w:rPr>
          <w:rFonts w:ascii="Times New Roman" w:eastAsia="宋体" w:hAnsi="Times New Roman"/>
          <w:color w:val="auto"/>
        </w:rPr>
      </w:pPr>
      <w:r w:rsidRPr="00D6137B">
        <w:rPr>
          <w:rFonts w:ascii="Times New Roman" w:eastAsia="宋体" w:hAnsi="Times New Roman" w:hint="eastAsia"/>
          <w:color w:val="auto"/>
        </w:rPr>
        <w:t>五</w:t>
      </w:r>
      <w:r w:rsidRPr="00D6137B">
        <w:rPr>
          <w:rFonts w:ascii="Times New Roman" w:eastAsia="宋体" w:hAnsi="Times New Roman"/>
          <w:color w:val="auto"/>
        </w:rPr>
        <w:t>、项目需要落实的政府采购政策</w:t>
      </w:r>
    </w:p>
    <w:p w:rsidR="009251A0" w:rsidRPr="00D6137B" w:rsidRDefault="00090B52" w:rsidP="00D70FBC">
      <w:pPr>
        <w:pStyle w:val="Default"/>
        <w:spacing w:line="360" w:lineRule="auto"/>
        <w:ind w:firstLineChars="200" w:firstLine="446"/>
        <w:rPr>
          <w:rFonts w:ascii="Times New Roman" w:eastAsia="宋体" w:hAnsi="Times New Roman"/>
          <w:color w:val="auto"/>
        </w:rPr>
      </w:pPr>
      <w:r w:rsidRPr="00D6137B">
        <w:rPr>
          <w:rFonts w:ascii="宋体" w:eastAsia="宋体" w:hAnsi="宋体" w:hint="eastAsia"/>
          <w:color w:val="auto"/>
        </w:rPr>
        <w:t>（一）根据《政府采购促进中小企业发展管理办法》（财库[2020]46号）规定，本项目专门面向中小企业采购。</w:t>
      </w:r>
      <w:r w:rsidRPr="00D6137B">
        <w:rPr>
          <w:rFonts w:ascii="Times New Roman" w:eastAsia="宋体" w:hAnsi="Times New Roman" w:hint="eastAsia"/>
          <w:color w:val="auto"/>
        </w:rPr>
        <w:t>货物既有中小企业制造的货物，也有大型企业制造的货物，不享受此扶持政策。</w:t>
      </w:r>
    </w:p>
    <w:p w:rsidR="009251A0" w:rsidRDefault="00090B52" w:rsidP="00D70FBC">
      <w:pPr>
        <w:pStyle w:val="Default"/>
        <w:spacing w:line="360" w:lineRule="auto"/>
        <w:ind w:firstLineChars="200" w:firstLine="446"/>
        <w:rPr>
          <w:rFonts w:ascii="Times New Roman" w:eastAsia="宋体" w:hAnsi="Times New Roman"/>
          <w:color w:val="auto"/>
        </w:rPr>
      </w:pPr>
      <w:r w:rsidRPr="00D6137B">
        <w:rPr>
          <w:rFonts w:ascii="Times New Roman" w:eastAsia="宋体" w:hAnsi="Times New Roman"/>
          <w:color w:val="auto"/>
        </w:rPr>
        <w:t>（二）根据财政部发布的《关于政府采购支持监狱企业发展有关问题的通知》规定，监狱企业视</w:t>
      </w:r>
      <w:r>
        <w:rPr>
          <w:rFonts w:ascii="Times New Roman" w:eastAsia="宋体" w:hAnsi="Times New Roman"/>
          <w:color w:val="auto"/>
        </w:rPr>
        <w:t>同小微企业。</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（三）根据财政部、民政部、中国残疾人联合会发布的《关于促进残疾人就业政府采购政策的通知》规定，残疾人福利性单位视同小微企业。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（四）涉及商品包装或快递包装的，按照《财政部办公厅、生态环境部办公厅、国家邮政局办公室关于印发</w:t>
      </w:r>
      <w:r>
        <w:rPr>
          <w:rFonts w:ascii="Times New Roman" w:eastAsia="宋体" w:hAnsi="Times New Roman"/>
          <w:color w:val="auto"/>
        </w:rPr>
        <w:t>&lt;</w:t>
      </w:r>
      <w:r>
        <w:rPr>
          <w:rFonts w:ascii="Times New Roman" w:eastAsia="宋体" w:hAnsi="Times New Roman"/>
          <w:color w:val="auto"/>
        </w:rPr>
        <w:t>商品包装政府采购需求标准（试行）</w:t>
      </w:r>
      <w:r>
        <w:rPr>
          <w:rFonts w:ascii="Times New Roman" w:eastAsia="宋体" w:hAnsi="Times New Roman"/>
          <w:color w:val="auto"/>
        </w:rPr>
        <w:t>&gt;</w:t>
      </w:r>
      <w:r>
        <w:rPr>
          <w:rFonts w:ascii="Times New Roman" w:eastAsia="宋体" w:hAnsi="Times New Roman"/>
          <w:color w:val="auto"/>
        </w:rPr>
        <w:t>、</w:t>
      </w:r>
      <w:r>
        <w:rPr>
          <w:rFonts w:ascii="Times New Roman" w:eastAsia="宋体" w:hAnsi="Times New Roman"/>
          <w:color w:val="auto"/>
        </w:rPr>
        <w:t>&lt;</w:t>
      </w:r>
      <w:r>
        <w:rPr>
          <w:rFonts w:ascii="Times New Roman" w:eastAsia="宋体" w:hAnsi="Times New Roman"/>
          <w:color w:val="auto"/>
        </w:rPr>
        <w:t>快递包装政府采购需求标准（试行）</w:t>
      </w:r>
      <w:r>
        <w:rPr>
          <w:rFonts w:ascii="Times New Roman" w:eastAsia="宋体" w:hAnsi="Times New Roman"/>
          <w:color w:val="auto"/>
        </w:rPr>
        <w:t>&gt;</w:t>
      </w:r>
      <w:r>
        <w:rPr>
          <w:rFonts w:ascii="Times New Roman" w:eastAsia="宋体" w:hAnsi="Times New Roman"/>
          <w:color w:val="auto"/>
        </w:rPr>
        <w:t>的通知》（财办库〔</w:t>
      </w:r>
      <w:r>
        <w:rPr>
          <w:rFonts w:ascii="Times New Roman" w:eastAsia="宋体" w:hAnsi="Times New Roman"/>
          <w:color w:val="auto"/>
        </w:rPr>
        <w:t>2020</w:t>
      </w:r>
      <w:r>
        <w:rPr>
          <w:rFonts w:ascii="Times New Roman" w:eastAsia="宋体" w:hAnsi="Times New Roman"/>
          <w:color w:val="auto"/>
        </w:rPr>
        <w:t>〕</w:t>
      </w:r>
      <w:r>
        <w:rPr>
          <w:rFonts w:ascii="Times New Roman" w:eastAsia="宋体" w:hAnsi="Times New Roman"/>
          <w:color w:val="auto"/>
        </w:rPr>
        <w:t>123</w:t>
      </w:r>
      <w:r>
        <w:rPr>
          <w:rFonts w:ascii="Times New Roman" w:eastAsia="宋体" w:hAnsi="Times New Roman"/>
          <w:color w:val="auto"/>
        </w:rPr>
        <w:t>号）要求执行。</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（五）按照《财政部关于在政府采购活动中查询及使用信用记录有关问题的通知》（财库〔</w:t>
      </w:r>
      <w:r>
        <w:rPr>
          <w:rFonts w:ascii="Times New Roman" w:eastAsia="宋体" w:hAnsi="Times New Roman"/>
          <w:color w:val="auto"/>
        </w:rPr>
        <w:t>2016</w:t>
      </w:r>
      <w:r>
        <w:rPr>
          <w:rFonts w:ascii="Times New Roman" w:eastAsia="宋体" w:hAnsi="Times New Roman"/>
          <w:color w:val="auto"/>
        </w:rPr>
        <w:t>〕</w:t>
      </w:r>
      <w:r>
        <w:rPr>
          <w:rFonts w:ascii="Times New Roman" w:eastAsia="宋体" w:hAnsi="Times New Roman"/>
          <w:color w:val="auto"/>
        </w:rPr>
        <w:t>125</w:t>
      </w:r>
      <w:r>
        <w:rPr>
          <w:rFonts w:ascii="Times New Roman" w:eastAsia="宋体" w:hAnsi="Times New Roman"/>
          <w:color w:val="auto"/>
        </w:rPr>
        <w:t>号）的要求，根据开标当日解密截止时间</w:t>
      </w:r>
      <w:r>
        <w:rPr>
          <w:rFonts w:ascii="Times New Roman" w:eastAsia="宋体" w:hAnsi="Times New Roman"/>
          <w:color w:val="auto"/>
        </w:rPr>
        <w:t>“</w:t>
      </w:r>
      <w:r>
        <w:rPr>
          <w:rFonts w:ascii="Times New Roman" w:eastAsia="宋体" w:hAnsi="Times New Roman"/>
          <w:color w:val="auto"/>
        </w:rPr>
        <w:t>信用中国</w:t>
      </w:r>
      <w:r>
        <w:rPr>
          <w:rFonts w:ascii="Times New Roman" w:eastAsia="宋体" w:hAnsi="Times New Roman"/>
          <w:color w:val="auto"/>
        </w:rPr>
        <w:t>”</w:t>
      </w:r>
      <w:r>
        <w:rPr>
          <w:rFonts w:ascii="Times New Roman" w:eastAsia="宋体" w:hAnsi="Times New Roman"/>
          <w:color w:val="auto"/>
        </w:rPr>
        <w:t>网站（</w:t>
      </w:r>
      <w:r>
        <w:rPr>
          <w:rFonts w:ascii="Times New Roman" w:eastAsia="宋体" w:hAnsi="Times New Roman"/>
          <w:color w:val="auto"/>
        </w:rPr>
        <w:t>www.creditchina.gov.cn</w:t>
      </w:r>
      <w:r>
        <w:rPr>
          <w:rFonts w:ascii="Times New Roman" w:eastAsia="宋体" w:hAnsi="Times New Roman"/>
          <w:color w:val="auto"/>
        </w:rPr>
        <w:t>）、中国政府采购网（</w:t>
      </w:r>
      <w:r>
        <w:rPr>
          <w:rFonts w:ascii="Times New Roman" w:eastAsia="宋体" w:hAnsi="Times New Roman"/>
          <w:color w:val="auto"/>
        </w:rPr>
        <w:t>www.ccgp.gov.cn</w:t>
      </w:r>
      <w:r>
        <w:rPr>
          <w:rFonts w:ascii="Times New Roman" w:eastAsia="宋体" w:hAnsi="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（六）</w:t>
      </w:r>
      <w:bookmarkStart w:id="3" w:name="OLE_LINK1"/>
      <w:bookmarkStart w:id="4" w:name="OLE_LINK2"/>
      <w:bookmarkStart w:id="5" w:name="OLE_LINK3"/>
      <w:r>
        <w:rPr>
          <w:rFonts w:ascii="Times New Roman" w:eastAsia="宋体" w:hAnsi="Times New Roman"/>
          <w:color w:val="auto"/>
        </w:rPr>
        <w:t>按照《关于调整优化节能产品、环境标志产品政府采购执行机制的通知》（财库〔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9</w:t>
      </w:r>
      <w:r>
        <w:rPr>
          <w:rFonts w:ascii="Times New Roman" w:eastAsia="宋体" w:hAnsi="Times New Roman"/>
          <w:color w:val="auto"/>
        </w:rPr>
        <w:t>号）、《关于印发环境标志产品政府采购品目清单的通知》</w:t>
      </w:r>
      <w:bookmarkStart w:id="6" w:name="OLE_LINK4"/>
      <w:bookmarkStart w:id="7" w:name="OLE_LINK5"/>
      <w:r>
        <w:rPr>
          <w:rFonts w:ascii="Times New Roman" w:eastAsia="宋体" w:hAnsi="Times New Roman"/>
          <w:color w:val="auto"/>
        </w:rPr>
        <w:t>（财库〔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18</w:t>
      </w:r>
      <w:r>
        <w:rPr>
          <w:rFonts w:ascii="Times New Roman" w:eastAsia="宋体" w:hAnsi="Times New Roman"/>
          <w:color w:val="auto"/>
        </w:rPr>
        <w:t>号）</w:t>
      </w:r>
      <w:bookmarkEnd w:id="6"/>
      <w:bookmarkEnd w:id="7"/>
      <w:r>
        <w:rPr>
          <w:rFonts w:ascii="Times New Roman" w:eastAsia="宋体" w:hAnsi="Times New Roman"/>
          <w:color w:val="auto"/>
        </w:rPr>
        <w:t>、《关于印发节能产品政府采购品目清单的通知》（财库〔</w:t>
      </w:r>
      <w:r>
        <w:rPr>
          <w:rFonts w:ascii="Times New Roman" w:eastAsia="宋体" w:hAnsi="Times New Roman"/>
          <w:color w:val="auto"/>
        </w:rPr>
        <w:t>2019</w:t>
      </w:r>
      <w:r>
        <w:rPr>
          <w:rFonts w:ascii="Times New Roman" w:eastAsia="宋体" w:hAnsi="Times New Roman"/>
          <w:color w:val="auto"/>
        </w:rPr>
        <w:t>〕</w:t>
      </w:r>
      <w:r>
        <w:rPr>
          <w:rFonts w:ascii="Times New Roman" w:eastAsia="宋体" w:hAnsi="Times New Roman"/>
          <w:color w:val="auto"/>
        </w:rPr>
        <w:t>19</w:t>
      </w:r>
      <w:r>
        <w:rPr>
          <w:rFonts w:ascii="Times New Roman" w:eastAsia="宋体" w:hAnsi="Times New Roman"/>
          <w:color w:val="auto"/>
        </w:rPr>
        <w:t>号）、《市场监管总局关于发布参与实施政府采购节能产品、环境标志产品认证机构名录的公告》（</w:t>
      </w:r>
      <w:r>
        <w:rPr>
          <w:rFonts w:ascii="Times New Roman" w:eastAsia="宋体" w:hAnsi="Times New Roman"/>
          <w:color w:val="auto"/>
        </w:rPr>
        <w:t>2019</w:t>
      </w:r>
      <w:r>
        <w:rPr>
          <w:rFonts w:ascii="Times New Roman" w:eastAsia="宋体" w:hAnsi="Times New Roman"/>
          <w:color w:val="auto"/>
        </w:rPr>
        <w:t>年第</w:t>
      </w:r>
      <w:r>
        <w:rPr>
          <w:rFonts w:ascii="Times New Roman" w:eastAsia="宋体" w:hAnsi="Times New Roman"/>
          <w:color w:val="auto"/>
        </w:rPr>
        <w:t>16</w:t>
      </w:r>
      <w:r>
        <w:rPr>
          <w:rFonts w:ascii="Times New Roman" w:eastAsia="宋体" w:hAnsi="Times New Roman"/>
          <w:color w:val="auto"/>
        </w:rPr>
        <w:t>号）等文件要求，对政府采购节能、环境标志品目清单内的产品实施优先采购和强制采购的评标方法。</w:t>
      </w:r>
      <w:bookmarkEnd w:id="3"/>
      <w:bookmarkEnd w:id="4"/>
      <w:bookmarkEnd w:id="5"/>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六、获取招标文件时间、方式</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（一）获取招标文件时间：</w:t>
      </w:r>
      <w:r>
        <w:rPr>
          <w:rFonts w:ascii="Times New Roman" w:eastAsia="宋体" w:hAnsi="Times New Roman"/>
          <w:color w:val="auto"/>
        </w:rPr>
        <w:t>20</w:t>
      </w:r>
      <w:r w:rsidRPr="00815519">
        <w:rPr>
          <w:rFonts w:ascii="Times New Roman" w:eastAsia="宋体" w:hAnsi="Times New Roman"/>
          <w:color w:val="auto"/>
        </w:rPr>
        <w:t>2</w:t>
      </w:r>
      <w:r w:rsidRPr="00815519">
        <w:rPr>
          <w:rFonts w:ascii="Times New Roman" w:eastAsia="宋体" w:hAnsi="Times New Roman" w:hint="eastAsia"/>
          <w:color w:val="auto"/>
        </w:rPr>
        <w:t>2</w:t>
      </w:r>
      <w:r w:rsidRPr="00815519">
        <w:rPr>
          <w:rFonts w:ascii="Times New Roman" w:eastAsia="宋体" w:hAnsi="Times New Roman"/>
          <w:color w:val="auto"/>
        </w:rPr>
        <w:t>年</w:t>
      </w:r>
      <w:r w:rsidR="00D6137B" w:rsidRPr="00815519">
        <w:rPr>
          <w:rFonts w:ascii="Times New Roman" w:eastAsia="宋体" w:hAnsi="Times New Roman" w:hint="eastAsia"/>
          <w:color w:val="auto"/>
        </w:rPr>
        <w:t>10</w:t>
      </w:r>
      <w:r w:rsidRPr="00815519">
        <w:rPr>
          <w:rFonts w:ascii="Times New Roman" w:eastAsia="宋体" w:hAnsi="Times New Roman"/>
          <w:color w:val="auto"/>
        </w:rPr>
        <w:t>月</w:t>
      </w:r>
      <w:r w:rsidR="00D6137B" w:rsidRPr="00815519">
        <w:rPr>
          <w:rFonts w:ascii="Times New Roman" w:eastAsia="宋体" w:hAnsi="Times New Roman" w:hint="eastAsia"/>
          <w:color w:val="auto"/>
        </w:rPr>
        <w:t>17</w:t>
      </w:r>
      <w:r w:rsidRPr="00815519">
        <w:rPr>
          <w:rFonts w:ascii="Times New Roman" w:eastAsia="宋体" w:hAnsi="Times New Roman"/>
          <w:color w:val="auto"/>
        </w:rPr>
        <w:t>日至</w:t>
      </w:r>
      <w:r w:rsidRPr="00815519">
        <w:rPr>
          <w:rFonts w:ascii="Times New Roman" w:eastAsia="宋体" w:hAnsi="Times New Roman"/>
          <w:color w:val="auto"/>
        </w:rPr>
        <w:t>202</w:t>
      </w:r>
      <w:r w:rsidRPr="00815519">
        <w:rPr>
          <w:rFonts w:ascii="Times New Roman" w:eastAsia="宋体" w:hAnsi="Times New Roman" w:hint="eastAsia"/>
          <w:color w:val="auto"/>
        </w:rPr>
        <w:t>2</w:t>
      </w:r>
      <w:r w:rsidRPr="00815519">
        <w:rPr>
          <w:rFonts w:ascii="Times New Roman" w:eastAsia="宋体" w:hAnsi="Times New Roman"/>
          <w:color w:val="auto"/>
        </w:rPr>
        <w:t>年</w:t>
      </w:r>
      <w:r w:rsidR="00D6137B" w:rsidRPr="00815519">
        <w:rPr>
          <w:rFonts w:ascii="Times New Roman" w:eastAsia="宋体" w:hAnsi="Times New Roman" w:hint="eastAsia"/>
          <w:color w:val="auto"/>
        </w:rPr>
        <w:t>10</w:t>
      </w:r>
      <w:r w:rsidRPr="00815519">
        <w:rPr>
          <w:rFonts w:ascii="Times New Roman" w:eastAsia="宋体" w:hAnsi="Times New Roman"/>
          <w:color w:val="auto"/>
        </w:rPr>
        <w:t>月</w:t>
      </w:r>
      <w:r w:rsidR="00D6137B" w:rsidRPr="00815519">
        <w:rPr>
          <w:rFonts w:ascii="Times New Roman" w:eastAsia="宋体" w:hAnsi="Times New Roman" w:hint="eastAsia"/>
          <w:color w:val="auto"/>
        </w:rPr>
        <w:t>24</w:t>
      </w:r>
      <w:r w:rsidRPr="00815519">
        <w:rPr>
          <w:rFonts w:ascii="Times New Roman" w:eastAsia="宋体" w:hAnsi="Times New Roman"/>
          <w:color w:val="auto"/>
        </w:rPr>
        <w:t>日，每日</w:t>
      </w:r>
      <w:r w:rsidRPr="00815519">
        <w:rPr>
          <w:rFonts w:ascii="Times New Roman" w:eastAsia="宋体" w:hAnsi="Times New Roman"/>
          <w:color w:val="auto"/>
        </w:rPr>
        <w:t>9:00</w:t>
      </w:r>
      <w:r w:rsidRPr="00815519">
        <w:rPr>
          <w:rFonts w:ascii="Times New Roman" w:eastAsia="宋体" w:hAnsi="Times New Roman"/>
          <w:color w:val="auto"/>
        </w:rPr>
        <w:t>至</w:t>
      </w:r>
      <w:r w:rsidRPr="00815519">
        <w:rPr>
          <w:rFonts w:ascii="Times New Roman" w:eastAsia="宋体" w:hAnsi="Times New Roman"/>
          <w:color w:val="auto"/>
        </w:rPr>
        <w:t>17:00</w:t>
      </w:r>
      <w:r w:rsidRPr="00815519">
        <w:rPr>
          <w:rFonts w:ascii="Times New Roman" w:eastAsia="宋体" w:hAnsi="Times New Roman"/>
          <w:color w:val="auto"/>
        </w:rPr>
        <w:t>（北京时间，法定节假日除外）。</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（二）获取招标文件的方式：</w:t>
      </w:r>
    </w:p>
    <w:p w:rsidR="009251A0"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1.</w:t>
      </w:r>
      <w:r w:rsidRPr="00815519">
        <w:rPr>
          <w:rFonts w:ascii="Times New Roman" w:eastAsia="宋体" w:hAnsi="Times New Roman"/>
          <w:color w:val="auto"/>
        </w:rPr>
        <w:t>获取招标文件网址：使用天津市中环认证服务有限公司发出的</w:t>
      </w:r>
      <w:r w:rsidRPr="00815519">
        <w:rPr>
          <w:rFonts w:ascii="Times New Roman" w:eastAsia="宋体" w:hAnsi="Times New Roman"/>
          <w:color w:val="auto"/>
        </w:rPr>
        <w:t>CA</w:t>
      </w:r>
      <w:r w:rsidRPr="00815519">
        <w:rPr>
          <w:rFonts w:ascii="Times New Roman" w:eastAsia="宋体" w:hAnsi="Times New Roman"/>
          <w:color w:val="auto"/>
        </w:rPr>
        <w:t>数字证书（原天津市电子认证中心发出尚在有效期内的</w:t>
      </w:r>
      <w:r w:rsidRPr="00815519">
        <w:rPr>
          <w:rFonts w:ascii="Times New Roman" w:eastAsia="宋体" w:hAnsi="Times New Roman"/>
          <w:color w:val="auto"/>
        </w:rPr>
        <w:t>CA</w:t>
      </w:r>
      <w:r w:rsidRPr="00815519">
        <w:rPr>
          <w:rFonts w:ascii="Times New Roman" w:eastAsia="宋体" w:hAnsi="Times New Roman"/>
          <w:color w:val="auto"/>
        </w:rPr>
        <w:t>数字</w:t>
      </w:r>
      <w:r>
        <w:rPr>
          <w:rFonts w:ascii="Times New Roman" w:eastAsia="宋体" w:hAnsi="Times New Roman"/>
          <w:color w:val="auto"/>
        </w:rPr>
        <w:t>证书仍可使用）登录天津市政府采购中心网（网址：</w:t>
      </w:r>
      <w:hyperlink r:id="rId11" w:history="1">
        <w:r>
          <w:rPr>
            <w:rStyle w:val="af1"/>
            <w:rFonts w:ascii="Times New Roman" w:eastAsia="宋体" w:hAnsi="Times New Roman" w:hint="eastAsia"/>
          </w:rPr>
          <w:t>http://tjgpc.zwfwb.tj.gov.cn</w:t>
        </w:r>
      </w:hyperlink>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w:t>
      </w:r>
      <w:r>
        <w:rPr>
          <w:rFonts w:ascii="Times New Roman" w:eastAsia="宋体" w:hAnsi="Times New Roman"/>
          <w:color w:val="auto"/>
        </w:rPr>
        <w:t>下载招标文件。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供应商注册、</w:t>
      </w:r>
      <w:r>
        <w:rPr>
          <w:rFonts w:ascii="Times New Roman" w:eastAsia="宋体" w:hAnsi="Times New Roman"/>
          <w:color w:val="auto"/>
        </w:rPr>
        <w:t>CA</w:t>
      </w:r>
      <w:r>
        <w:rPr>
          <w:rFonts w:ascii="Times New Roman" w:eastAsia="宋体" w:hAnsi="Times New Roman"/>
          <w:color w:val="auto"/>
        </w:rPr>
        <w:t>数字证书（</w:t>
      </w:r>
      <w:r>
        <w:rPr>
          <w:rFonts w:ascii="Times New Roman" w:eastAsia="宋体" w:hAnsi="Times New Roman"/>
          <w:color w:val="auto"/>
        </w:rPr>
        <w:t>USBKey</w:t>
      </w:r>
      <w:r>
        <w:rPr>
          <w:rFonts w:ascii="Times New Roman" w:eastAsia="宋体" w:hAnsi="Times New Roman"/>
          <w:color w:val="auto"/>
        </w:rPr>
        <w:t>）</w:t>
      </w:r>
      <w:r>
        <w:rPr>
          <w:rFonts w:ascii="Times New Roman" w:eastAsia="宋体" w:hAnsi="Times New Roman" w:hint="eastAsia"/>
          <w:color w:val="auto"/>
        </w:rPr>
        <w:t>领取、电子签章办理办法：</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）天津市政府采购中心网注册：登录天津市政府采购中心网（</w:t>
      </w:r>
      <w:r>
        <w:rPr>
          <w:rFonts w:ascii="Times New Roman" w:eastAsia="宋体" w:hAnsi="Times New Roman"/>
          <w:color w:val="auto"/>
        </w:rPr>
        <w:t>http://tjgpc.zwfwb.tj.gov.cn</w:t>
      </w:r>
      <w:r>
        <w:rPr>
          <w:rFonts w:ascii="Times New Roman" w:eastAsia="宋体" w:hAnsi="Times New Roman" w:hint="eastAsia"/>
          <w:color w:val="auto"/>
        </w:rPr>
        <w:t>）首页点击“供应商注册”，填写相关内容。天津市政府采购中心注册窗口联系电话：</w:t>
      </w:r>
      <w:r>
        <w:rPr>
          <w:rFonts w:ascii="Times New Roman" w:eastAsia="宋体" w:hAnsi="Times New Roman"/>
          <w:color w:val="auto"/>
        </w:rPr>
        <w:t>022-</w:t>
      </w:r>
      <w:r>
        <w:rPr>
          <w:rFonts w:ascii="Times New Roman" w:eastAsia="宋体" w:hAnsi="Times New Roman" w:hint="eastAsia"/>
          <w:color w:val="auto"/>
        </w:rPr>
        <w:t>24538316</w:t>
      </w:r>
      <w:r>
        <w:rPr>
          <w:rFonts w:ascii="Times New Roman" w:eastAsia="宋体" w:hAnsi="Times New Roman" w:hint="eastAsia"/>
          <w:color w:val="auto"/>
        </w:rPr>
        <w:t>。</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）天津市政府采购网注册：登录天津市政府采购网（</w:t>
      </w:r>
      <w:r>
        <w:rPr>
          <w:rFonts w:ascii="Times New Roman" w:eastAsia="宋体" w:hAnsi="Times New Roman"/>
          <w:color w:val="auto"/>
        </w:rPr>
        <w:t>http://tjgp.cz.tj.gov.cn/gys_login.jsp</w:t>
      </w:r>
      <w:r>
        <w:rPr>
          <w:rFonts w:ascii="Times New Roman" w:eastAsia="宋体" w:hAnsi="Times New Roman" w:hint="eastAsia"/>
          <w:color w:val="auto"/>
        </w:rPr>
        <w:t>）点击“申报注册”，完成网上注册。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w:t>
      </w:r>
      <w:r>
        <w:rPr>
          <w:rFonts w:ascii="Times New Roman" w:eastAsia="宋体" w:hAnsi="Times New Roman" w:hint="eastAsia"/>
          <w:color w:val="auto"/>
        </w:rPr>
        <w:t>CA</w:t>
      </w:r>
      <w:r>
        <w:rPr>
          <w:rFonts w:ascii="Times New Roman" w:eastAsia="宋体" w:hAnsi="Times New Roman" w:hint="eastAsia"/>
          <w:color w:val="auto"/>
        </w:rPr>
        <w:t>数字证书（</w:t>
      </w:r>
      <w:r>
        <w:rPr>
          <w:rFonts w:ascii="Times New Roman" w:eastAsia="宋体" w:hAnsi="Times New Roman" w:hint="eastAsia"/>
          <w:color w:val="auto"/>
        </w:rPr>
        <w:t>USBKey</w:t>
      </w:r>
      <w:r>
        <w:rPr>
          <w:rFonts w:ascii="Times New Roman" w:eastAsia="宋体" w:hAnsi="Times New Roman" w:hint="eastAsia"/>
          <w:color w:val="auto"/>
        </w:rPr>
        <w:t>）领取及电子签章办理：参见天津市政府采购中心网（</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服务指南</w:t>
      </w:r>
      <w:r>
        <w:rPr>
          <w:rFonts w:ascii="Times New Roman" w:eastAsia="宋体" w:hAnsi="Times New Roman" w:hint="eastAsia"/>
          <w:color w:val="auto"/>
        </w:rPr>
        <w:t>--</w:t>
      </w:r>
      <w:r>
        <w:rPr>
          <w:rFonts w:ascii="Times New Roman" w:eastAsia="宋体" w:hAnsi="Times New Roman" w:hint="eastAsia"/>
          <w:color w:val="auto"/>
        </w:rPr>
        <w:t>供应商注册、领取</w:t>
      </w:r>
      <w:r>
        <w:rPr>
          <w:rFonts w:ascii="Times New Roman" w:eastAsia="宋体" w:hAnsi="Times New Roman" w:hint="eastAsia"/>
          <w:color w:val="auto"/>
        </w:rPr>
        <w:t>CA</w:t>
      </w:r>
      <w:r>
        <w:rPr>
          <w:rFonts w:ascii="Times New Roman" w:eastAsia="宋体" w:hAnsi="Times New Roman" w:hint="eastAsia"/>
          <w:color w:val="auto"/>
        </w:rPr>
        <w:t>数字证书（</w:t>
      </w:r>
      <w:r>
        <w:rPr>
          <w:rFonts w:ascii="Times New Roman" w:eastAsia="宋体" w:hAnsi="Times New Roman" w:hint="eastAsia"/>
          <w:color w:val="auto"/>
        </w:rPr>
        <w:t>USBKey</w:t>
      </w:r>
      <w:r>
        <w:rPr>
          <w:rFonts w:ascii="Times New Roman" w:eastAsia="宋体" w:hAnsi="Times New Roman" w:hint="eastAsia"/>
          <w:color w:val="auto"/>
        </w:rPr>
        <w:t>）及电子签章制章的流程。</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CA</w:t>
      </w:r>
      <w:r>
        <w:rPr>
          <w:rFonts w:ascii="Times New Roman" w:eastAsia="宋体" w:hAnsi="Times New Roman" w:hint="eastAsia"/>
          <w:color w:val="auto"/>
        </w:rPr>
        <w:t>数字证书办理联系电话：</w:t>
      </w:r>
      <w:r>
        <w:rPr>
          <w:rFonts w:ascii="Times New Roman" w:eastAsia="宋体" w:hAnsi="Times New Roman" w:hint="eastAsia"/>
          <w:color w:val="auto"/>
        </w:rPr>
        <w:t>400-0566-110</w:t>
      </w:r>
      <w:r>
        <w:rPr>
          <w:rFonts w:ascii="Times New Roman" w:eastAsia="宋体" w:hAnsi="Times New Roman" w:hint="eastAsia"/>
          <w:color w:val="auto"/>
        </w:rPr>
        <w:t>或</w:t>
      </w:r>
      <w:r>
        <w:rPr>
          <w:rFonts w:ascii="Times New Roman" w:eastAsia="宋体" w:hAnsi="Times New Roman" w:hint="eastAsia"/>
          <w:color w:val="auto"/>
        </w:rPr>
        <w:t>022-24538059</w:t>
      </w:r>
      <w:r>
        <w:rPr>
          <w:rFonts w:ascii="Times New Roman" w:eastAsia="宋体" w:hAnsi="Times New Roman" w:hint="eastAsia"/>
          <w:color w:val="auto"/>
        </w:rPr>
        <w:t>。</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电子签章办理联系电话：</w:t>
      </w:r>
      <w:r>
        <w:rPr>
          <w:rFonts w:ascii="Times New Roman" w:eastAsia="宋体" w:hAnsi="Times New Roman" w:hint="eastAsia"/>
          <w:color w:val="auto"/>
        </w:rPr>
        <w:t>022-24538316</w:t>
      </w:r>
      <w:r>
        <w:rPr>
          <w:rFonts w:ascii="Times New Roman" w:eastAsia="宋体" w:hAnsi="Times New Roman" w:hint="eastAsia"/>
          <w:color w:val="auto"/>
        </w:rPr>
        <w:t>。</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（三）下载招标文件后如放弃投标，请于网上应答截止时间之前取消投标。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w:t>
      </w:r>
      <w:r>
        <w:rPr>
          <w:rFonts w:ascii="Times New Roman" w:eastAsia="宋体" w:hAnsi="Times New Roman" w:hint="eastAsia"/>
          <w:color w:val="auto"/>
        </w:rPr>
        <w:t>四</w:t>
      </w:r>
      <w:r>
        <w:rPr>
          <w:rFonts w:ascii="Times New Roman" w:eastAsia="宋体" w:hAnsi="Times New Roman"/>
          <w:color w:val="auto"/>
        </w:rPr>
        <w:t>）</w:t>
      </w:r>
      <w:r>
        <w:rPr>
          <w:rFonts w:ascii="Times New Roman" w:eastAsia="宋体" w:hAnsi="Times New Roman" w:hint="eastAsia"/>
          <w:color w:val="auto"/>
        </w:rPr>
        <w:t>本项目不组织</w:t>
      </w:r>
      <w:r>
        <w:rPr>
          <w:rFonts w:ascii="Times New Roman" w:eastAsia="宋体" w:hAnsi="Times New Roman"/>
          <w:color w:val="auto"/>
        </w:rPr>
        <w:t>踏勘现场。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（五）本项目不组织标前答疑会</w:t>
      </w:r>
      <w:r>
        <w:rPr>
          <w:rFonts w:ascii="Times New Roman" w:eastAsia="宋体" w:hAnsi="Times New Roman"/>
          <w:color w:val="auto"/>
        </w:rPr>
        <w:t>。</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七</w:t>
      </w:r>
      <w:r w:rsidRPr="00815519">
        <w:rPr>
          <w:rFonts w:ascii="Times New Roman" w:eastAsia="宋体" w:hAnsi="Times New Roman"/>
          <w:color w:val="auto"/>
        </w:rPr>
        <w:t>、网上应答时间</w:t>
      </w:r>
    </w:p>
    <w:p w:rsidR="009251A0"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20</w:t>
      </w:r>
      <w:r w:rsidRPr="00815519">
        <w:rPr>
          <w:rFonts w:ascii="Times New Roman" w:eastAsia="宋体" w:hAnsi="Times New Roman" w:hint="eastAsia"/>
          <w:color w:val="auto"/>
        </w:rPr>
        <w:t>22</w:t>
      </w:r>
      <w:r w:rsidRPr="00815519">
        <w:rPr>
          <w:rFonts w:ascii="Times New Roman" w:eastAsia="宋体" w:hAnsi="Times New Roman"/>
          <w:color w:val="auto"/>
        </w:rPr>
        <w:t>年</w:t>
      </w:r>
      <w:r w:rsidR="00D6137B" w:rsidRPr="00815519">
        <w:rPr>
          <w:rFonts w:ascii="Times New Roman" w:eastAsia="宋体" w:hAnsi="Times New Roman" w:hint="eastAsia"/>
          <w:color w:val="auto"/>
        </w:rPr>
        <w:t>10</w:t>
      </w:r>
      <w:r w:rsidRPr="00815519">
        <w:rPr>
          <w:rFonts w:ascii="Times New Roman" w:eastAsia="宋体" w:hAnsi="Times New Roman"/>
          <w:color w:val="auto"/>
        </w:rPr>
        <w:t>月</w:t>
      </w:r>
      <w:r w:rsidR="00D6137B" w:rsidRPr="00815519">
        <w:rPr>
          <w:rFonts w:ascii="Times New Roman" w:eastAsia="宋体" w:hAnsi="Times New Roman" w:hint="eastAsia"/>
          <w:color w:val="auto"/>
        </w:rPr>
        <w:t>17</w:t>
      </w:r>
      <w:r w:rsidRPr="00815519">
        <w:rPr>
          <w:rFonts w:ascii="Times New Roman" w:eastAsia="宋体" w:hAnsi="Times New Roman"/>
          <w:color w:val="auto"/>
        </w:rPr>
        <w:t>日</w:t>
      </w:r>
      <w:r w:rsidRPr="00815519">
        <w:rPr>
          <w:rFonts w:ascii="Times New Roman" w:eastAsia="宋体" w:hAnsi="Times New Roman"/>
          <w:color w:val="auto"/>
        </w:rPr>
        <w:t>9:00</w:t>
      </w:r>
      <w:r w:rsidRPr="00815519">
        <w:rPr>
          <w:rFonts w:ascii="Times New Roman" w:eastAsia="宋体" w:hAnsi="Times New Roman"/>
          <w:color w:val="auto"/>
        </w:rPr>
        <w:t>至</w:t>
      </w:r>
      <w:r w:rsidRPr="00815519">
        <w:rPr>
          <w:rFonts w:ascii="Times New Roman" w:eastAsia="宋体" w:hAnsi="Times New Roman"/>
          <w:color w:val="auto"/>
        </w:rPr>
        <w:t>202</w:t>
      </w:r>
      <w:r w:rsidRPr="00815519">
        <w:rPr>
          <w:rFonts w:ascii="Times New Roman" w:eastAsia="宋体" w:hAnsi="Times New Roman" w:hint="eastAsia"/>
          <w:color w:val="auto"/>
        </w:rPr>
        <w:t>2</w:t>
      </w:r>
      <w:r w:rsidRPr="00815519">
        <w:rPr>
          <w:rFonts w:ascii="Times New Roman" w:eastAsia="宋体" w:hAnsi="Times New Roman"/>
          <w:color w:val="auto"/>
        </w:rPr>
        <w:t>年</w:t>
      </w:r>
      <w:r w:rsidR="00D6137B" w:rsidRPr="00815519">
        <w:rPr>
          <w:rFonts w:ascii="Times New Roman" w:eastAsia="宋体" w:hAnsi="Times New Roman" w:hint="eastAsia"/>
          <w:color w:val="auto"/>
        </w:rPr>
        <w:t>11</w:t>
      </w:r>
      <w:r w:rsidRPr="00815519">
        <w:rPr>
          <w:rFonts w:ascii="Times New Roman" w:eastAsia="宋体" w:hAnsi="Times New Roman"/>
          <w:color w:val="auto"/>
        </w:rPr>
        <w:t>月</w:t>
      </w:r>
      <w:r w:rsidR="00D6137B" w:rsidRPr="00815519">
        <w:rPr>
          <w:rFonts w:ascii="Times New Roman" w:eastAsia="宋体" w:hAnsi="Times New Roman" w:hint="eastAsia"/>
          <w:color w:val="auto"/>
        </w:rPr>
        <w:t>8</w:t>
      </w:r>
      <w:r w:rsidRPr="00815519">
        <w:rPr>
          <w:rFonts w:ascii="Times New Roman" w:eastAsia="宋体" w:hAnsi="Times New Roman"/>
          <w:color w:val="auto"/>
        </w:rPr>
        <w:t>日</w:t>
      </w:r>
      <w:r w:rsidRPr="00815519">
        <w:rPr>
          <w:rFonts w:ascii="Times New Roman" w:eastAsia="宋体" w:hAnsi="Times New Roman"/>
          <w:color w:val="auto"/>
        </w:rPr>
        <w:t>8:30</w:t>
      </w:r>
      <w:r w:rsidRPr="00815519">
        <w:rPr>
          <w:rFonts w:ascii="Times New Roman" w:eastAsia="宋体" w:hAnsi="Times New Roman"/>
          <w:color w:val="auto"/>
        </w:rPr>
        <w:t>，使用天津市中环认证服务有限公司发出的</w:t>
      </w:r>
      <w:r w:rsidRPr="00815519">
        <w:rPr>
          <w:rFonts w:ascii="Times New Roman" w:eastAsia="宋体" w:hAnsi="Times New Roman"/>
          <w:color w:val="auto"/>
        </w:rPr>
        <w:t>CA</w:t>
      </w:r>
      <w:r w:rsidRPr="00815519">
        <w:rPr>
          <w:rFonts w:ascii="Times New Roman" w:eastAsia="宋体" w:hAnsi="Times New Roman"/>
          <w:color w:val="auto"/>
        </w:rPr>
        <w:t>数字证书（原天津市电子认证中心发出尚在有效期内的</w:t>
      </w:r>
      <w:r w:rsidRPr="00815519">
        <w:rPr>
          <w:rFonts w:ascii="Times New Roman" w:eastAsia="宋体" w:hAnsi="Times New Roman"/>
          <w:color w:val="auto"/>
        </w:rPr>
        <w:t>CA</w:t>
      </w:r>
      <w:r w:rsidRPr="00815519">
        <w:rPr>
          <w:rFonts w:ascii="Times New Roman" w:eastAsia="宋体" w:hAnsi="Times New Roman"/>
          <w:color w:val="auto"/>
        </w:rPr>
        <w:t>数字证书仍可使用）</w:t>
      </w:r>
      <w:r w:rsidRPr="00815519">
        <w:rPr>
          <w:rFonts w:ascii="Times New Roman" w:eastAsia="宋体" w:hAnsi="Times New Roman" w:hint="eastAsia"/>
          <w:color w:val="auto"/>
        </w:rPr>
        <w:t>登陆天津市政府采购中心网</w:t>
      </w:r>
      <w:r>
        <w:rPr>
          <w:rFonts w:ascii="Times New Roman" w:eastAsia="宋体" w:hAnsi="Times New Roman" w:hint="eastAsia"/>
          <w:color w:val="auto"/>
        </w:rPr>
        <w:t>（网址：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w:t>
      </w:r>
      <w:r>
        <w:rPr>
          <w:rFonts w:ascii="Times New Roman" w:eastAsia="宋体" w:hAnsi="Times New Roman"/>
          <w:color w:val="auto"/>
        </w:rPr>
        <w:t>进行应答</w:t>
      </w:r>
      <w:r>
        <w:rPr>
          <w:rFonts w:ascii="Times New Roman" w:eastAsia="宋体" w:hAnsi="Times New Roman" w:hint="eastAsia"/>
          <w:color w:val="auto"/>
        </w:rPr>
        <w:t>并提交</w:t>
      </w:r>
      <w:r>
        <w:rPr>
          <w:rFonts w:ascii="Times New Roman" w:eastAsia="宋体" w:hAnsi="Times New Roman"/>
          <w:color w:val="auto"/>
        </w:rPr>
        <w:t>。</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网上应答帮助链接：</w:t>
      </w:r>
      <w:r>
        <w:rPr>
          <w:rFonts w:ascii="Times New Roman" w:eastAsia="宋体" w:hAnsi="Times New Roman"/>
          <w:color w:val="auto"/>
        </w:rPr>
        <w:t>http://tjgpc.zwfwb.tj.gov.cn/webInfo/getWebInfoListForwebInfoClass.do?fkWebInfoclassId=W008</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八、投标</w:t>
      </w:r>
      <w:r>
        <w:rPr>
          <w:rFonts w:ascii="Times New Roman" w:eastAsia="宋体" w:hAnsi="Times New Roman" w:hint="eastAsia"/>
          <w:color w:val="auto"/>
        </w:rPr>
        <w:t>截止</w:t>
      </w:r>
      <w:r>
        <w:rPr>
          <w:rFonts w:ascii="Times New Roman" w:eastAsia="宋体" w:hAnsi="Times New Roman"/>
          <w:color w:val="auto"/>
        </w:rPr>
        <w:t>时间</w:t>
      </w:r>
      <w:r w:rsidRPr="00815519">
        <w:rPr>
          <w:rFonts w:ascii="Times New Roman" w:eastAsia="宋体" w:hAnsi="Times New Roman" w:hint="eastAsia"/>
          <w:color w:val="auto"/>
        </w:rPr>
        <w:t>及方式</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（一）投标</w:t>
      </w:r>
      <w:r w:rsidRPr="00815519">
        <w:rPr>
          <w:rFonts w:ascii="Times New Roman" w:eastAsia="宋体" w:hAnsi="Times New Roman" w:hint="eastAsia"/>
          <w:color w:val="auto"/>
        </w:rPr>
        <w:t>截止</w:t>
      </w:r>
      <w:r w:rsidRPr="00815519">
        <w:rPr>
          <w:rFonts w:ascii="Times New Roman" w:eastAsia="宋体" w:hAnsi="Times New Roman"/>
          <w:color w:val="auto"/>
        </w:rPr>
        <w:t>时间：</w:t>
      </w:r>
      <w:r w:rsidRPr="00815519">
        <w:rPr>
          <w:rFonts w:ascii="Times New Roman" w:eastAsia="宋体" w:hAnsi="Times New Roman"/>
          <w:color w:val="auto"/>
        </w:rPr>
        <w:t>202</w:t>
      </w:r>
      <w:r w:rsidRPr="00815519">
        <w:rPr>
          <w:rFonts w:ascii="Times New Roman" w:eastAsia="宋体" w:hAnsi="Times New Roman" w:hint="eastAsia"/>
          <w:color w:val="auto"/>
        </w:rPr>
        <w:t>2</w:t>
      </w:r>
      <w:r w:rsidRPr="00815519">
        <w:rPr>
          <w:rFonts w:ascii="Times New Roman" w:eastAsia="宋体" w:hAnsi="Times New Roman"/>
          <w:color w:val="auto"/>
        </w:rPr>
        <w:t>年</w:t>
      </w:r>
      <w:r w:rsidR="00D6137B" w:rsidRPr="00815519">
        <w:rPr>
          <w:rFonts w:ascii="Times New Roman" w:eastAsia="宋体" w:hAnsi="Times New Roman" w:hint="eastAsia"/>
          <w:color w:val="auto"/>
        </w:rPr>
        <w:t>11</w:t>
      </w:r>
      <w:r w:rsidRPr="00815519">
        <w:rPr>
          <w:rFonts w:ascii="Times New Roman" w:eastAsia="宋体" w:hAnsi="Times New Roman"/>
          <w:color w:val="auto"/>
        </w:rPr>
        <w:t>月</w:t>
      </w:r>
      <w:r w:rsidR="00D6137B" w:rsidRPr="00815519">
        <w:rPr>
          <w:rFonts w:ascii="Times New Roman" w:eastAsia="宋体" w:hAnsi="Times New Roman" w:hint="eastAsia"/>
          <w:color w:val="auto"/>
        </w:rPr>
        <w:t>8</w:t>
      </w:r>
      <w:r w:rsidRPr="00815519">
        <w:rPr>
          <w:rFonts w:ascii="Times New Roman" w:eastAsia="宋体" w:hAnsi="Times New Roman"/>
          <w:color w:val="auto"/>
        </w:rPr>
        <w:t>日</w:t>
      </w:r>
      <w:r w:rsidRPr="00815519">
        <w:rPr>
          <w:rFonts w:ascii="Times New Roman" w:eastAsia="宋体" w:hAnsi="Times New Roman"/>
          <w:color w:val="auto"/>
        </w:rPr>
        <w:t>8:30</w:t>
      </w:r>
      <w:r w:rsidRPr="00815519">
        <w:rPr>
          <w:rFonts w:ascii="Times New Roman" w:eastAsia="宋体" w:hAnsi="Times New Roman" w:hint="eastAsia"/>
          <w:color w:val="auto"/>
          <w:szCs w:val="21"/>
        </w:rPr>
        <w:t>。</w:t>
      </w:r>
      <w:r w:rsidRPr="00815519">
        <w:rPr>
          <w:rFonts w:ascii="Times New Roman" w:eastAsia="宋体" w:hAnsi="Times New Roman"/>
          <w:color w:val="auto"/>
        </w:rPr>
        <w:t>投标截止时间前</w:t>
      </w:r>
      <w:r w:rsidRPr="00815519">
        <w:rPr>
          <w:rFonts w:ascii="Times New Roman" w:eastAsia="宋体" w:hAnsi="Times New Roman" w:hint="eastAsia"/>
          <w:color w:val="auto"/>
        </w:rPr>
        <w:t>提交网上应答并上传加盖投标人电子签章的</w:t>
      </w:r>
      <w:r w:rsidRPr="00815519">
        <w:rPr>
          <w:rFonts w:ascii="Times New Roman" w:eastAsia="宋体" w:hAnsi="Times New Roman" w:hint="eastAsia"/>
          <w:color w:val="auto"/>
        </w:rPr>
        <w:t>PDF</w:t>
      </w:r>
      <w:r w:rsidRPr="00815519">
        <w:rPr>
          <w:rFonts w:ascii="Times New Roman" w:eastAsia="宋体" w:hAnsi="Times New Roman" w:hint="eastAsia"/>
          <w:color w:val="auto"/>
        </w:rPr>
        <w:t>格式电子投标文件（以通过电子签章客户端软件</w:t>
      </w:r>
      <w:r w:rsidRPr="00815519">
        <w:rPr>
          <w:rFonts w:ascii="Times New Roman" w:eastAsia="宋体" w:hAnsi="Times New Roman" w:hint="eastAsia"/>
          <w:color w:val="auto"/>
        </w:rPr>
        <w:t>winaip</w:t>
      </w:r>
      <w:r w:rsidRPr="00815519">
        <w:rPr>
          <w:rFonts w:ascii="Times New Roman" w:eastAsia="宋体" w:hAnsi="Times New Roman" w:hint="eastAsia"/>
          <w:color w:val="auto"/>
        </w:rPr>
        <w:t>正确读取签章信息为准）</w:t>
      </w:r>
      <w:r w:rsidRPr="00815519">
        <w:rPr>
          <w:rFonts w:ascii="Times New Roman" w:eastAsia="宋体" w:hAnsi="Times New Roman"/>
          <w:color w:val="auto"/>
        </w:rPr>
        <w:t>方为有效投标。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（二）投标</w:t>
      </w:r>
      <w:r w:rsidRPr="00815519">
        <w:rPr>
          <w:rFonts w:ascii="Times New Roman" w:eastAsia="宋体" w:hAnsi="Times New Roman" w:hint="eastAsia"/>
          <w:color w:val="auto"/>
        </w:rPr>
        <w:t>方式</w:t>
      </w:r>
      <w:r w:rsidRPr="00815519">
        <w:rPr>
          <w:rFonts w:ascii="Times New Roman" w:eastAsia="宋体" w:hAnsi="Times New Roman"/>
          <w:color w:val="auto"/>
        </w:rPr>
        <w:t>：本项目投标采用网上电</w:t>
      </w:r>
      <w:r>
        <w:rPr>
          <w:rFonts w:ascii="Times New Roman" w:eastAsia="宋体" w:hAnsi="Times New Roman"/>
          <w:color w:val="auto"/>
        </w:rPr>
        <w:t>子投标方式，投标人须于投标截止时间前使用天津市中环认证服务有限公司发出的</w:t>
      </w:r>
      <w:r>
        <w:rPr>
          <w:rFonts w:ascii="Times New Roman" w:eastAsia="宋体" w:hAnsi="Times New Roman"/>
          <w:color w:val="auto"/>
        </w:rPr>
        <w:t>CA</w:t>
      </w:r>
      <w:r>
        <w:rPr>
          <w:rFonts w:ascii="Times New Roman" w:eastAsia="宋体" w:hAnsi="Times New Roman"/>
          <w:color w:val="auto"/>
        </w:rPr>
        <w:t>数字证书（原天津市电子认证中心发出尚在有效期内的</w:t>
      </w:r>
      <w:r>
        <w:rPr>
          <w:rFonts w:ascii="Times New Roman" w:eastAsia="宋体" w:hAnsi="Times New Roman"/>
          <w:color w:val="auto"/>
        </w:rPr>
        <w:t>CA</w:t>
      </w:r>
      <w:r>
        <w:rPr>
          <w:rFonts w:ascii="Times New Roman" w:eastAsia="宋体" w:hAnsi="Times New Roman"/>
          <w:color w:val="auto"/>
        </w:rPr>
        <w:t>数字证书仍可使用）登陆</w:t>
      </w:r>
      <w:r>
        <w:rPr>
          <w:rFonts w:ascii="Times New Roman" w:eastAsia="宋体" w:hAnsi="Times New Roman" w:hint="eastAsia"/>
          <w:color w:val="auto"/>
        </w:rPr>
        <w:t>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“市级集采机构入口”提交网上应答并上传加盖投标人电子签章的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九</w:t>
      </w:r>
      <w:r>
        <w:rPr>
          <w:rFonts w:ascii="Times New Roman" w:eastAsia="宋体" w:hAnsi="Times New Roman"/>
          <w:color w:val="auto"/>
        </w:rPr>
        <w:t>、开标时间及方式</w:t>
      </w:r>
    </w:p>
    <w:p w:rsidR="009251A0" w:rsidRPr="00815519"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（一）开标解密时间</w:t>
      </w:r>
      <w:r w:rsidRPr="00815519">
        <w:rPr>
          <w:rFonts w:ascii="Times New Roman" w:eastAsia="宋体" w:hAnsi="Times New Roman"/>
          <w:color w:val="auto"/>
        </w:rPr>
        <w:t>：</w:t>
      </w:r>
      <w:r w:rsidRPr="00815519">
        <w:rPr>
          <w:rFonts w:ascii="Times New Roman" w:eastAsia="宋体" w:hAnsi="Times New Roman"/>
          <w:color w:val="auto"/>
        </w:rPr>
        <w:t>202</w:t>
      </w:r>
      <w:r w:rsidRPr="00815519">
        <w:rPr>
          <w:rFonts w:ascii="Times New Roman" w:eastAsia="宋体" w:hAnsi="Times New Roman" w:hint="eastAsia"/>
          <w:color w:val="auto"/>
        </w:rPr>
        <w:t>2</w:t>
      </w:r>
      <w:r w:rsidRPr="00815519">
        <w:rPr>
          <w:rFonts w:ascii="Times New Roman" w:eastAsia="宋体" w:hAnsi="Times New Roman"/>
          <w:color w:val="auto"/>
        </w:rPr>
        <w:t>年</w:t>
      </w:r>
      <w:r w:rsidR="00D6137B" w:rsidRPr="00815519">
        <w:rPr>
          <w:rFonts w:ascii="Times New Roman" w:eastAsia="宋体" w:hAnsi="Times New Roman" w:hint="eastAsia"/>
          <w:color w:val="auto"/>
        </w:rPr>
        <w:t>11</w:t>
      </w:r>
      <w:r w:rsidRPr="00815519">
        <w:rPr>
          <w:rFonts w:ascii="Times New Roman" w:eastAsia="宋体" w:hAnsi="Times New Roman"/>
          <w:color w:val="auto"/>
        </w:rPr>
        <w:t>月</w:t>
      </w:r>
      <w:r w:rsidR="00D6137B" w:rsidRPr="00815519">
        <w:rPr>
          <w:rFonts w:ascii="Times New Roman" w:eastAsia="宋体" w:hAnsi="Times New Roman" w:hint="eastAsia"/>
          <w:color w:val="auto"/>
        </w:rPr>
        <w:t>8</w:t>
      </w:r>
      <w:r w:rsidRPr="00815519">
        <w:rPr>
          <w:rFonts w:ascii="Times New Roman" w:eastAsia="宋体" w:hAnsi="Times New Roman"/>
          <w:color w:val="auto"/>
        </w:rPr>
        <w:t>日</w:t>
      </w:r>
      <w:r w:rsidRPr="00815519">
        <w:rPr>
          <w:rFonts w:ascii="Times New Roman" w:eastAsia="宋体" w:hAnsi="Times New Roman"/>
          <w:color w:val="auto"/>
        </w:rPr>
        <w:t>8:30</w:t>
      </w:r>
      <w:r w:rsidRPr="00815519">
        <w:rPr>
          <w:rFonts w:ascii="Times New Roman" w:eastAsia="宋体" w:hAnsi="Times New Roman"/>
          <w:color w:val="auto"/>
        </w:rPr>
        <w:t>至</w:t>
      </w:r>
      <w:r w:rsidRPr="00815519">
        <w:rPr>
          <w:rFonts w:ascii="Times New Roman" w:eastAsia="宋体" w:hAnsi="Times New Roman"/>
          <w:color w:val="auto"/>
        </w:rPr>
        <w:t>9:</w:t>
      </w:r>
      <w:r w:rsidRPr="00815519">
        <w:rPr>
          <w:rFonts w:ascii="Times New Roman" w:eastAsia="宋体" w:hAnsi="Times New Roman" w:hint="eastAsia"/>
          <w:color w:val="auto"/>
        </w:rPr>
        <w:t>30</w:t>
      </w:r>
      <w:r w:rsidRPr="00815519">
        <w:rPr>
          <w:rFonts w:ascii="Times New Roman" w:eastAsia="宋体" w:hAnsi="Times New Roman"/>
          <w:color w:val="auto"/>
        </w:rPr>
        <w:t>完成开标解密的投标为有效投标。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sidRPr="00815519">
        <w:rPr>
          <w:rFonts w:ascii="Times New Roman" w:eastAsia="宋体" w:hAnsi="Times New Roman"/>
          <w:color w:val="auto"/>
        </w:rPr>
        <w:t>（二）开标</w:t>
      </w:r>
      <w:r w:rsidRPr="00815519">
        <w:rPr>
          <w:rFonts w:ascii="Times New Roman" w:eastAsia="宋体" w:hAnsi="Times New Roman" w:hint="eastAsia"/>
          <w:color w:val="auto"/>
        </w:rPr>
        <w:t>解密方式</w:t>
      </w:r>
      <w:r w:rsidRPr="00815519">
        <w:rPr>
          <w:rFonts w:ascii="Times New Roman" w:eastAsia="宋体" w:hAnsi="Times New Roman"/>
          <w:color w:val="auto"/>
        </w:rPr>
        <w:t>：本项目采用网上开标方式，投标人须于</w:t>
      </w:r>
      <w:r w:rsidRPr="00815519">
        <w:rPr>
          <w:rFonts w:ascii="Times New Roman" w:eastAsia="宋体" w:hAnsi="Times New Roman" w:hint="eastAsia"/>
          <w:color w:val="auto"/>
        </w:rPr>
        <w:t>规定时间</w:t>
      </w:r>
      <w:r w:rsidRPr="00815519">
        <w:rPr>
          <w:rFonts w:ascii="Times New Roman" w:eastAsia="宋体" w:hAnsi="Times New Roman"/>
          <w:color w:val="auto"/>
        </w:rPr>
        <w:t>内使用天津市中环认证服务有限公司发出的</w:t>
      </w:r>
      <w:r w:rsidRPr="00815519">
        <w:rPr>
          <w:rFonts w:ascii="Times New Roman" w:eastAsia="宋体" w:hAnsi="Times New Roman"/>
          <w:color w:val="auto"/>
        </w:rPr>
        <w:t>CA</w:t>
      </w:r>
      <w:r w:rsidRPr="00815519">
        <w:rPr>
          <w:rFonts w:ascii="Times New Roman" w:eastAsia="宋体" w:hAnsi="Times New Roman"/>
          <w:color w:val="auto"/>
        </w:rPr>
        <w:t>数字证书（原天津市电子认证中心发出尚在有效期内的</w:t>
      </w:r>
      <w:r w:rsidRPr="00815519">
        <w:rPr>
          <w:rFonts w:ascii="Times New Roman" w:eastAsia="宋体" w:hAnsi="Times New Roman"/>
          <w:color w:val="auto"/>
        </w:rPr>
        <w:t>CA</w:t>
      </w:r>
      <w:r w:rsidRPr="00815519">
        <w:rPr>
          <w:rFonts w:ascii="Times New Roman" w:eastAsia="宋体" w:hAnsi="Times New Roman"/>
          <w:color w:val="auto"/>
        </w:rPr>
        <w:t>数字证书仍可使用）</w:t>
      </w:r>
      <w:r w:rsidRPr="00815519">
        <w:rPr>
          <w:rFonts w:ascii="Times New Roman" w:eastAsia="宋体" w:hAnsi="Times New Roman" w:hint="eastAsia"/>
          <w:color w:val="auto"/>
        </w:rPr>
        <w:t>登陆天津市政府采购中心网（网址：</w:t>
      </w:r>
      <w:r w:rsidRPr="00815519">
        <w:rPr>
          <w:rFonts w:ascii="Times New Roman" w:eastAsia="宋体" w:hAnsi="Times New Roman" w:hint="eastAsia"/>
          <w:color w:val="auto"/>
        </w:rPr>
        <w:t>http://tjgpc.zwfwb.tj.gov.cn</w:t>
      </w:r>
      <w:r w:rsidRPr="00815519">
        <w:rPr>
          <w:rFonts w:ascii="Times New Roman" w:eastAsia="宋体" w:hAnsi="Times New Roman" w:hint="eastAsia"/>
          <w:color w:val="auto"/>
        </w:rPr>
        <w:t>）</w:t>
      </w:r>
      <w:r w:rsidRPr="00815519">
        <w:rPr>
          <w:rFonts w:ascii="Times New Roman" w:eastAsia="宋体" w:hAnsi="Times New Roman" w:hint="eastAsia"/>
          <w:color w:val="auto"/>
        </w:rPr>
        <w:t>-</w:t>
      </w:r>
      <w:r w:rsidRPr="00815519">
        <w:rPr>
          <w:rFonts w:ascii="Times New Roman" w:eastAsia="宋体" w:hAnsi="Times New Roman" w:hint="eastAsia"/>
          <w:color w:val="auto"/>
        </w:rPr>
        <w:t>“网上招投标”</w:t>
      </w:r>
      <w:r w:rsidRPr="00815519">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w:t>
      </w:r>
      <w:r>
        <w:rPr>
          <w:rFonts w:ascii="Times New Roman" w:eastAsia="宋体" w:hAnsi="Times New Roman"/>
          <w:color w:val="auto"/>
        </w:rPr>
        <w:t>完成开标解密。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（三）网上开标公示时间</w:t>
      </w:r>
      <w:r w:rsidRPr="00851FEE">
        <w:rPr>
          <w:rFonts w:ascii="Times New Roman" w:eastAsia="宋体" w:hAnsi="Times New Roman"/>
          <w:color w:val="auto"/>
        </w:rPr>
        <w:t>：</w:t>
      </w:r>
      <w:r w:rsidRPr="00851FEE">
        <w:rPr>
          <w:rFonts w:ascii="Times New Roman" w:eastAsia="宋体" w:hAnsi="Times New Roman"/>
          <w:color w:val="auto"/>
        </w:rPr>
        <w:t>202</w:t>
      </w:r>
      <w:r w:rsidRPr="00851FEE">
        <w:rPr>
          <w:rFonts w:ascii="Times New Roman" w:eastAsia="宋体" w:hAnsi="Times New Roman" w:hint="eastAsia"/>
          <w:color w:val="auto"/>
        </w:rPr>
        <w:t>2</w:t>
      </w:r>
      <w:r w:rsidRPr="00851FEE">
        <w:rPr>
          <w:rFonts w:ascii="Times New Roman" w:eastAsia="宋体" w:hAnsi="Times New Roman"/>
          <w:color w:val="auto"/>
        </w:rPr>
        <w:t>年</w:t>
      </w:r>
      <w:r w:rsidR="00B66852" w:rsidRPr="00851FEE">
        <w:rPr>
          <w:rFonts w:ascii="Times New Roman" w:eastAsia="宋体" w:hAnsi="Times New Roman" w:hint="eastAsia"/>
          <w:color w:val="auto"/>
        </w:rPr>
        <w:t>11</w:t>
      </w:r>
      <w:r w:rsidRPr="00851FEE">
        <w:rPr>
          <w:rFonts w:ascii="Times New Roman" w:eastAsia="宋体" w:hAnsi="Times New Roman"/>
          <w:color w:val="auto"/>
        </w:rPr>
        <w:t>月</w:t>
      </w:r>
      <w:r w:rsidR="00B66852" w:rsidRPr="00851FEE">
        <w:rPr>
          <w:rFonts w:ascii="Times New Roman" w:eastAsia="宋体" w:hAnsi="Times New Roman" w:hint="eastAsia"/>
          <w:color w:val="auto"/>
        </w:rPr>
        <w:t>8</w:t>
      </w:r>
      <w:r w:rsidRPr="00851FEE">
        <w:rPr>
          <w:rFonts w:ascii="Times New Roman" w:eastAsia="宋体" w:hAnsi="Times New Roman"/>
          <w:color w:val="auto"/>
        </w:rPr>
        <w:t>日</w:t>
      </w:r>
      <w:r w:rsidRPr="00851FEE">
        <w:rPr>
          <w:rFonts w:ascii="Times New Roman" w:eastAsia="宋体" w:hAnsi="Times New Roman"/>
          <w:color w:val="auto"/>
        </w:rPr>
        <w:t>9:</w:t>
      </w:r>
      <w:r w:rsidRPr="00851FEE">
        <w:rPr>
          <w:rFonts w:ascii="Times New Roman" w:eastAsia="宋体" w:hAnsi="Times New Roman" w:hint="eastAsia"/>
          <w:color w:val="auto"/>
        </w:rPr>
        <w:t>30</w:t>
      </w:r>
      <w:r w:rsidRPr="00851FEE">
        <w:rPr>
          <w:rFonts w:ascii="Times New Roman" w:eastAsia="宋体" w:hAnsi="Times New Roman"/>
          <w:color w:val="auto"/>
        </w:rPr>
        <w:t>至</w:t>
      </w:r>
      <w:r w:rsidRPr="00851FEE">
        <w:rPr>
          <w:rFonts w:ascii="Times New Roman" w:eastAsia="宋体" w:hAnsi="Times New Roman"/>
          <w:color w:val="auto"/>
        </w:rPr>
        <w:t>12:00</w:t>
      </w:r>
      <w:r w:rsidRPr="00851FEE">
        <w:rPr>
          <w:rFonts w:ascii="Times New Roman" w:eastAsia="宋体" w:hAnsi="Times New Roman"/>
          <w:color w:val="auto"/>
        </w:rPr>
        <w:t>。</w:t>
      </w:r>
      <w:r w:rsidRPr="00851FEE">
        <w:rPr>
          <w:rFonts w:ascii="Times New Roman" w:eastAsia="宋体" w:hAnsi="Times New Roman" w:hint="eastAsia"/>
          <w:color w:val="auto"/>
        </w:rPr>
        <w:t>投标人可在规定时间内使用天津市中环认证服务有限公司发出的</w:t>
      </w:r>
      <w:r w:rsidRPr="00851FEE">
        <w:rPr>
          <w:rFonts w:ascii="Times New Roman" w:eastAsia="宋体" w:hAnsi="Times New Roman" w:hint="eastAsia"/>
          <w:color w:val="auto"/>
        </w:rPr>
        <w:t>CA</w:t>
      </w:r>
      <w:r w:rsidRPr="00851FEE">
        <w:rPr>
          <w:rFonts w:ascii="Times New Roman" w:eastAsia="宋体" w:hAnsi="Times New Roman" w:hint="eastAsia"/>
          <w:color w:val="auto"/>
        </w:rPr>
        <w:t>数字证书（原天津市电子认证中心发出尚在有效期内的</w:t>
      </w:r>
      <w:r w:rsidRPr="00851FEE">
        <w:rPr>
          <w:rFonts w:ascii="Times New Roman" w:eastAsia="宋体" w:hAnsi="Times New Roman" w:hint="eastAsia"/>
          <w:color w:val="auto"/>
        </w:rPr>
        <w:t>CA</w:t>
      </w:r>
      <w:r w:rsidRPr="00851FEE">
        <w:rPr>
          <w:rFonts w:ascii="Times New Roman" w:eastAsia="宋体" w:hAnsi="Times New Roman" w:hint="eastAsia"/>
          <w:color w:val="auto"/>
        </w:rPr>
        <w:t>数字证书仍可使用）登陆</w:t>
      </w:r>
      <w:r>
        <w:rPr>
          <w:rFonts w:ascii="Times New Roman" w:eastAsia="宋体" w:hAnsi="Times New Roman" w:hint="eastAsia"/>
          <w:color w:val="auto"/>
        </w:rPr>
        <w:t>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“市级集采机构入口”自行查看开标信息。</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十</w:t>
      </w:r>
      <w:r>
        <w:rPr>
          <w:rFonts w:ascii="Times New Roman" w:eastAsia="宋体" w:hAnsi="Times New Roman"/>
          <w:color w:val="auto"/>
        </w:rPr>
        <w:t>、采购代理机构名称、地址</w:t>
      </w:r>
      <w:r>
        <w:rPr>
          <w:rFonts w:ascii="Times New Roman" w:eastAsia="宋体" w:hAnsi="Times New Roman" w:hint="eastAsia"/>
          <w:color w:val="auto"/>
        </w:rPr>
        <w:t>、</w:t>
      </w:r>
      <w:r>
        <w:rPr>
          <w:rFonts w:ascii="Times New Roman" w:eastAsia="宋体" w:hAnsi="Times New Roman"/>
          <w:color w:val="auto"/>
        </w:rPr>
        <w:t>联系人及联系方式</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（一）</w:t>
      </w:r>
      <w:r>
        <w:rPr>
          <w:rFonts w:ascii="Times New Roman" w:eastAsia="宋体" w:hAnsi="Times New Roman" w:hint="eastAsia"/>
          <w:color w:val="auto"/>
        </w:rPr>
        <w:t>采购代理机构名称：天津市政府采购中心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（二）采购代理机构地址：天津市河东区红星路</w:t>
      </w:r>
      <w:r>
        <w:rPr>
          <w:rFonts w:ascii="Times New Roman" w:eastAsia="宋体" w:hAnsi="Times New Roman"/>
          <w:color w:val="auto"/>
        </w:rPr>
        <w:t>79</w:t>
      </w:r>
      <w:r>
        <w:rPr>
          <w:rFonts w:ascii="Times New Roman" w:eastAsia="宋体" w:hAnsi="Times New Roman"/>
          <w:color w:val="auto"/>
        </w:rPr>
        <w:t>号二楼</w:t>
      </w:r>
      <w:r>
        <w:rPr>
          <w:rFonts w:ascii="Times New Roman" w:eastAsia="宋体" w:hAnsi="Times New Roman" w:hint="eastAsia"/>
          <w:color w:val="auto"/>
        </w:rPr>
        <w:t>（邮编</w:t>
      </w:r>
      <w:r>
        <w:rPr>
          <w:rFonts w:ascii="Times New Roman" w:eastAsia="宋体" w:hAnsi="Times New Roman"/>
          <w:color w:val="auto"/>
        </w:rPr>
        <w:t>：</w:t>
      </w:r>
      <w:r>
        <w:rPr>
          <w:rFonts w:ascii="Times New Roman" w:eastAsia="宋体" w:hAnsi="Times New Roman"/>
          <w:color w:val="auto"/>
        </w:rPr>
        <w:t>300161</w:t>
      </w:r>
      <w:r>
        <w:rPr>
          <w:rFonts w:ascii="Times New Roman" w:eastAsia="宋体" w:hAnsi="Times New Roman" w:hint="eastAsia"/>
          <w:color w:val="auto"/>
        </w:rPr>
        <w:t>）</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（三）</w:t>
      </w:r>
      <w:r>
        <w:rPr>
          <w:rFonts w:ascii="Times New Roman" w:eastAsia="宋体" w:hAnsi="Times New Roman"/>
          <w:color w:val="auto"/>
        </w:rPr>
        <w:t>联系人：范志刚</w:t>
      </w:r>
      <w:r>
        <w:rPr>
          <w:rFonts w:ascii="Times New Roman" w:eastAsia="宋体" w:hAnsi="Times New Roman" w:hint="eastAsia"/>
          <w:color w:val="auto"/>
        </w:rPr>
        <w:t>、</w:t>
      </w:r>
      <w:r>
        <w:rPr>
          <w:rFonts w:ascii="Times New Roman" w:eastAsia="宋体" w:hAnsi="Times New Roman"/>
          <w:color w:val="auto"/>
        </w:rPr>
        <w:t>鲁志强</w:t>
      </w:r>
      <w:r>
        <w:rPr>
          <w:rFonts w:ascii="Times New Roman" w:eastAsia="宋体" w:hAnsi="Times New Roman" w:hint="eastAsia"/>
          <w:color w:val="auto"/>
        </w:rPr>
        <w:t>、</w:t>
      </w:r>
      <w:r>
        <w:rPr>
          <w:rFonts w:ascii="Times New Roman" w:eastAsia="宋体" w:hAnsi="Times New Roman"/>
          <w:color w:val="auto"/>
        </w:rPr>
        <w:t>杨光</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（四）</w:t>
      </w:r>
      <w:r>
        <w:rPr>
          <w:rFonts w:ascii="Times New Roman" w:eastAsia="宋体" w:hAnsi="Times New Roman"/>
          <w:color w:val="auto"/>
        </w:rPr>
        <w:t>网址：</w:t>
      </w:r>
      <w:r>
        <w:rPr>
          <w:rFonts w:ascii="Times New Roman" w:eastAsia="宋体" w:hAnsi="Times New Roman"/>
          <w:color w:val="auto"/>
        </w:rPr>
        <w:t>http://tjgpc.zwfwb.tj.gov.cn</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（五）</w:t>
      </w:r>
      <w:r>
        <w:rPr>
          <w:rFonts w:ascii="Times New Roman" w:eastAsia="宋体" w:hAnsi="Times New Roman"/>
          <w:color w:val="auto"/>
        </w:rPr>
        <w:t>对外办公时间：</w:t>
      </w:r>
      <w:r>
        <w:rPr>
          <w:rFonts w:ascii="Times New Roman" w:eastAsia="宋体" w:hAnsi="Times New Roman" w:hint="eastAsia"/>
          <w:color w:val="auto"/>
        </w:rPr>
        <w:t>法定</w:t>
      </w:r>
      <w:r>
        <w:rPr>
          <w:rFonts w:ascii="Times New Roman" w:eastAsia="宋体" w:hAnsi="Times New Roman"/>
          <w:color w:val="auto"/>
        </w:rPr>
        <w:t>工作日</w:t>
      </w:r>
      <w:r>
        <w:rPr>
          <w:rFonts w:ascii="Times New Roman" w:eastAsia="宋体" w:hAnsi="Times New Roman"/>
          <w:color w:val="auto"/>
        </w:rPr>
        <w:t>9:00</w:t>
      </w:r>
      <w:r>
        <w:rPr>
          <w:rFonts w:ascii="Times New Roman" w:eastAsia="宋体" w:hAnsi="Times New Roman"/>
          <w:color w:val="auto"/>
        </w:rPr>
        <w:t>～</w:t>
      </w:r>
      <w:r>
        <w:rPr>
          <w:rFonts w:ascii="Times New Roman" w:eastAsia="宋体" w:hAnsi="Times New Roman"/>
          <w:color w:val="auto"/>
        </w:rPr>
        <w:t>12:00</w:t>
      </w:r>
      <w:r>
        <w:rPr>
          <w:rFonts w:ascii="Times New Roman" w:eastAsia="宋体" w:hAnsi="Times New Roman"/>
          <w:color w:val="auto"/>
        </w:rPr>
        <w:t>，</w:t>
      </w:r>
      <w:r>
        <w:rPr>
          <w:rFonts w:ascii="Times New Roman" w:eastAsia="宋体" w:hAnsi="Times New Roman"/>
          <w:color w:val="auto"/>
        </w:rPr>
        <w:t>14:00</w:t>
      </w:r>
      <w:r>
        <w:rPr>
          <w:rFonts w:ascii="Times New Roman" w:eastAsia="宋体" w:hAnsi="Times New Roman"/>
          <w:color w:val="auto"/>
        </w:rPr>
        <w:t>～</w:t>
      </w:r>
      <w:r>
        <w:rPr>
          <w:rFonts w:ascii="Times New Roman" w:eastAsia="宋体" w:hAnsi="Times New Roman"/>
          <w:color w:val="auto"/>
        </w:rPr>
        <w:t>1</w:t>
      </w:r>
      <w:r>
        <w:rPr>
          <w:rFonts w:ascii="Times New Roman" w:eastAsia="宋体" w:hAnsi="Times New Roman" w:hint="eastAsia"/>
          <w:color w:val="auto"/>
        </w:rPr>
        <w:t>7</w:t>
      </w:r>
      <w:r>
        <w:rPr>
          <w:rFonts w:ascii="Times New Roman" w:eastAsia="宋体" w:hAnsi="Times New Roman"/>
          <w:color w:val="auto"/>
        </w:rPr>
        <w:t>:00</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（六）咨询服务电话</w:t>
      </w:r>
      <w:r>
        <w:rPr>
          <w:rFonts w:ascii="Times New Roman" w:eastAsia="宋体" w:hAnsi="Times New Roman"/>
          <w:color w:val="auto"/>
        </w:rPr>
        <w:t>：</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供应商注册咨询：</w:t>
      </w:r>
      <w:r>
        <w:rPr>
          <w:rFonts w:ascii="Times New Roman" w:eastAsia="宋体" w:hAnsi="Times New Roman" w:hint="eastAsia"/>
          <w:color w:val="auto"/>
        </w:rPr>
        <w:t>022-24538316</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采购文件咨询：</w:t>
      </w:r>
      <w:r>
        <w:rPr>
          <w:rFonts w:ascii="Times New Roman" w:eastAsia="宋体" w:hAnsi="Times New Roman"/>
          <w:color w:val="auto"/>
        </w:rPr>
        <w:t>022-2453</w:t>
      </w:r>
      <w:r>
        <w:rPr>
          <w:rFonts w:ascii="Times New Roman" w:eastAsia="宋体" w:hAnsi="Times New Roman" w:hint="eastAsia"/>
          <w:color w:val="auto"/>
        </w:rPr>
        <w:t>8217</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 xml:space="preserve">3. </w:t>
      </w:r>
      <w:r>
        <w:rPr>
          <w:rFonts w:ascii="Times New Roman" w:eastAsia="宋体" w:hAnsi="Times New Roman" w:hint="eastAsia"/>
          <w:color w:val="auto"/>
        </w:rPr>
        <w:t>网上应答操作咨询：</w:t>
      </w:r>
      <w:r>
        <w:rPr>
          <w:rFonts w:ascii="Times New Roman" w:eastAsia="宋体" w:hAnsi="Times New Roman"/>
          <w:color w:val="auto"/>
        </w:rPr>
        <w:t>022-24538176</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 xml:space="preserve">4. </w:t>
      </w:r>
      <w:r>
        <w:rPr>
          <w:rFonts w:ascii="Times New Roman" w:eastAsia="宋体" w:hAnsi="Times New Roman" w:hint="eastAsia"/>
          <w:color w:val="auto"/>
        </w:rPr>
        <w:t>解密操作咨询：</w:t>
      </w:r>
      <w:r>
        <w:rPr>
          <w:rFonts w:ascii="Times New Roman" w:eastAsia="宋体" w:hAnsi="Times New Roman"/>
          <w:color w:val="auto"/>
        </w:rPr>
        <w:t>022-24538309</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十</w:t>
      </w:r>
      <w:r>
        <w:rPr>
          <w:rFonts w:ascii="Times New Roman" w:eastAsia="宋体" w:hAnsi="Times New Roman" w:hint="eastAsia"/>
          <w:color w:val="auto"/>
        </w:rPr>
        <w:t>一</w:t>
      </w:r>
      <w:r>
        <w:rPr>
          <w:rFonts w:ascii="Times New Roman" w:eastAsia="宋体" w:hAnsi="Times New Roman"/>
          <w:color w:val="auto"/>
        </w:rPr>
        <w:t>、采购人的名称、地址和联系方式</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（一）采购人名称：</w:t>
      </w:r>
      <w:r>
        <w:rPr>
          <w:rFonts w:ascii="Times New Roman" w:eastAsia="宋体" w:hAnsi="Times New Roman" w:hint="eastAsia"/>
          <w:color w:val="auto"/>
        </w:rPr>
        <w:t>天津市公安局公共交通治安分局</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（二）采购人地址：</w:t>
      </w:r>
      <w:r>
        <w:rPr>
          <w:rFonts w:ascii="Times New Roman" w:eastAsia="宋体" w:hAnsi="Times New Roman" w:hint="eastAsia"/>
          <w:color w:val="auto"/>
        </w:rPr>
        <w:t>天津市河东区红星路</w:t>
      </w:r>
      <w:r>
        <w:rPr>
          <w:rFonts w:ascii="Times New Roman" w:eastAsia="宋体" w:hAnsi="Times New Roman" w:hint="eastAsia"/>
          <w:color w:val="auto"/>
        </w:rPr>
        <w:t>107</w:t>
      </w:r>
      <w:r>
        <w:rPr>
          <w:rFonts w:ascii="Times New Roman" w:eastAsia="宋体" w:hAnsi="Times New Roman" w:hint="eastAsia"/>
          <w:color w:val="auto"/>
        </w:rPr>
        <w:t>号</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（三）采购人联系人：</w:t>
      </w:r>
      <w:r>
        <w:rPr>
          <w:rFonts w:ascii="Times New Roman" w:eastAsia="宋体" w:hAnsi="Times New Roman" w:hint="eastAsia"/>
          <w:color w:val="auto"/>
        </w:rPr>
        <w:t>孙贵强</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color w:val="auto"/>
        </w:rPr>
        <w:t>（四）采购人联系电话：</w:t>
      </w:r>
      <w:r>
        <w:rPr>
          <w:rFonts w:ascii="Times New Roman" w:eastAsia="宋体" w:hAnsi="Times New Roman" w:hint="eastAsia"/>
          <w:color w:val="auto"/>
        </w:rPr>
        <w:t>022-24535058</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十</w:t>
      </w:r>
      <w:r>
        <w:rPr>
          <w:rFonts w:ascii="Times New Roman" w:eastAsia="宋体" w:hAnsi="Times New Roman" w:hint="eastAsia"/>
          <w:color w:val="auto"/>
        </w:rPr>
        <w:t>二</w:t>
      </w:r>
      <w:r>
        <w:rPr>
          <w:rFonts w:ascii="Times New Roman" w:eastAsia="宋体" w:hAnsi="Times New Roman"/>
          <w:color w:val="auto"/>
        </w:rPr>
        <w:t>、质疑方式</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Pr>
          <w:rFonts w:ascii="Times New Roman" w:eastAsia="宋体" w:hAnsi="Times New Roman" w:hint="eastAsia"/>
          <w:color w:val="auto"/>
        </w:rPr>
        <w:t xml:space="preserve">8. </w:t>
      </w:r>
      <w:r>
        <w:rPr>
          <w:rFonts w:ascii="Times New Roman" w:eastAsia="宋体" w:hAnsi="Times New Roman" w:hint="eastAsia"/>
          <w:color w:val="auto"/>
        </w:rPr>
        <w:t>询问与质疑”的相关规定，以书面原件形式针对同一采购程序环节一次性提出质疑，否则不予受理。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采购人质疑受理：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联系部门：天津市公安局公共交通治安分局</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联系地址：天津市河东区红星路</w:t>
      </w:r>
      <w:r>
        <w:rPr>
          <w:rFonts w:ascii="Times New Roman" w:eastAsia="宋体" w:hAnsi="Times New Roman" w:hint="eastAsia"/>
          <w:color w:val="auto"/>
        </w:rPr>
        <w:t>107</w:t>
      </w:r>
      <w:r>
        <w:rPr>
          <w:rFonts w:ascii="Times New Roman" w:eastAsia="宋体" w:hAnsi="Times New Roman" w:hint="eastAsia"/>
          <w:color w:val="auto"/>
        </w:rPr>
        <w:t>号</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联系人：孙贵强</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联系方式：</w:t>
      </w:r>
      <w:r>
        <w:rPr>
          <w:rFonts w:ascii="Times New Roman" w:eastAsia="宋体" w:hAnsi="Times New Roman" w:hint="eastAsia"/>
          <w:color w:val="auto"/>
        </w:rPr>
        <w:t>022-24535058</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（二）供应商对质疑答复不满意的，或者采购人、天津市政府采购中心未在规定期限内作出答复的，供应商可以在质疑答复期满后</w:t>
      </w:r>
      <w:r>
        <w:rPr>
          <w:rFonts w:ascii="Times New Roman" w:eastAsia="宋体" w:hAnsi="Times New Roman" w:hint="eastAsia"/>
          <w:color w:val="auto"/>
        </w:rPr>
        <w:t>15</w:t>
      </w:r>
      <w:r>
        <w:rPr>
          <w:rFonts w:ascii="Times New Roman" w:eastAsia="宋体" w:hAnsi="Times New Roman" w:hint="eastAsia"/>
          <w:color w:val="auto"/>
        </w:rPr>
        <w:t>个工作日内，向采购人同级财政部门提出投诉，逾期不予受理。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十</w:t>
      </w:r>
      <w:r>
        <w:rPr>
          <w:rFonts w:ascii="Times New Roman" w:eastAsia="宋体" w:hAnsi="Times New Roman" w:hint="eastAsia"/>
          <w:color w:val="auto"/>
        </w:rPr>
        <w:t>三</w:t>
      </w:r>
      <w:r>
        <w:rPr>
          <w:rFonts w:ascii="Times New Roman" w:eastAsia="宋体" w:hAnsi="Times New Roman"/>
          <w:color w:val="auto"/>
        </w:rPr>
        <w:t>、公告期限</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招标公告的公告期限为</w:t>
      </w:r>
      <w:r>
        <w:rPr>
          <w:rFonts w:ascii="Times New Roman" w:eastAsia="宋体" w:hAnsi="Times New Roman"/>
          <w:color w:val="auto"/>
        </w:rPr>
        <w:t>5</w:t>
      </w:r>
      <w:r>
        <w:rPr>
          <w:rFonts w:ascii="Times New Roman" w:eastAsia="宋体" w:hAnsi="Times New Roman"/>
          <w:color w:val="auto"/>
        </w:rPr>
        <w:t>个工作日。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十</w:t>
      </w:r>
      <w:r>
        <w:rPr>
          <w:rFonts w:ascii="Times New Roman" w:eastAsia="宋体" w:hAnsi="Times New Roman" w:hint="eastAsia"/>
          <w:color w:val="auto"/>
        </w:rPr>
        <w:t>四</w:t>
      </w:r>
      <w:r>
        <w:rPr>
          <w:rFonts w:ascii="Times New Roman" w:eastAsia="宋体" w:hAnsi="Times New Roman"/>
          <w:color w:val="auto"/>
        </w:rPr>
        <w:t>、招标代理服务费</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color w:val="auto"/>
        </w:rPr>
        <w:t>本项目</w:t>
      </w:r>
      <w:r>
        <w:rPr>
          <w:rFonts w:ascii="Times New Roman" w:eastAsia="宋体" w:hAnsi="Times New Roman" w:hint="eastAsia"/>
          <w:color w:val="auto"/>
        </w:rPr>
        <w:t>不</w:t>
      </w:r>
      <w:r>
        <w:rPr>
          <w:rFonts w:ascii="Times New Roman" w:eastAsia="宋体" w:hAnsi="Times New Roman"/>
          <w:color w:val="auto"/>
        </w:rPr>
        <w:t>收取招标代理服务费</w:t>
      </w:r>
      <w:r>
        <w:rPr>
          <w:rFonts w:ascii="Times New Roman" w:eastAsia="宋体" w:hAnsi="Times New Roman" w:hint="eastAsia"/>
          <w:color w:val="auto"/>
        </w:rPr>
        <w:t>。</w:t>
      </w:r>
    </w:p>
    <w:p w:rsidR="009251A0" w:rsidRDefault="009251A0" w:rsidP="00D70FBC">
      <w:pPr>
        <w:pStyle w:val="Default"/>
        <w:spacing w:line="360" w:lineRule="auto"/>
        <w:ind w:firstLineChars="200" w:firstLine="446"/>
        <w:jc w:val="both"/>
        <w:rPr>
          <w:rFonts w:ascii="Times New Roman" w:eastAsia="宋体" w:hAnsi="Times New Roman"/>
          <w:color w:val="auto"/>
        </w:rPr>
      </w:pPr>
    </w:p>
    <w:p w:rsidR="009251A0" w:rsidRPr="00073859" w:rsidRDefault="00090B52" w:rsidP="00B66852">
      <w:pPr>
        <w:pStyle w:val="Default"/>
        <w:spacing w:line="360" w:lineRule="auto"/>
        <w:ind w:firstLineChars="2711" w:firstLine="6050"/>
        <w:jc w:val="both"/>
        <w:rPr>
          <w:rFonts w:ascii="Times New Roman" w:eastAsia="宋体" w:hAnsi="Times New Roman"/>
          <w:bCs/>
          <w:color w:val="auto"/>
          <w:szCs w:val="44"/>
        </w:rPr>
      </w:pPr>
      <w:r w:rsidRPr="00073859">
        <w:rPr>
          <w:rFonts w:ascii="Times New Roman" w:eastAsia="宋体" w:hAnsi="Times New Roman"/>
          <w:color w:val="auto"/>
        </w:rPr>
        <w:t>202</w:t>
      </w:r>
      <w:r w:rsidRPr="00073859">
        <w:rPr>
          <w:rFonts w:ascii="Times New Roman" w:eastAsia="宋体" w:hAnsi="Times New Roman" w:hint="eastAsia"/>
          <w:color w:val="auto"/>
        </w:rPr>
        <w:t>2</w:t>
      </w:r>
      <w:r w:rsidRPr="00073859">
        <w:rPr>
          <w:rFonts w:ascii="Times New Roman" w:eastAsia="宋体" w:hAnsi="Times New Roman"/>
          <w:color w:val="auto"/>
        </w:rPr>
        <w:t>年</w:t>
      </w:r>
      <w:r w:rsidRPr="00073859">
        <w:rPr>
          <w:rFonts w:ascii="Times New Roman" w:eastAsia="宋体" w:hAnsi="Times New Roman" w:hint="eastAsia"/>
          <w:color w:val="auto"/>
        </w:rPr>
        <w:t>10</w:t>
      </w:r>
      <w:r w:rsidRPr="00073859">
        <w:rPr>
          <w:rFonts w:ascii="Times New Roman" w:eastAsia="宋体" w:hAnsi="Times New Roman"/>
          <w:color w:val="auto"/>
        </w:rPr>
        <w:t>月</w:t>
      </w:r>
      <w:r w:rsidR="00B66852" w:rsidRPr="00073859">
        <w:rPr>
          <w:rFonts w:ascii="Times New Roman" w:eastAsia="宋体" w:hAnsi="Times New Roman" w:hint="eastAsia"/>
          <w:color w:val="auto"/>
        </w:rPr>
        <w:t>17</w:t>
      </w:r>
      <w:r w:rsidRPr="00073859">
        <w:rPr>
          <w:rFonts w:ascii="Times New Roman" w:eastAsia="宋体" w:hAnsi="Times New Roman"/>
          <w:color w:val="auto"/>
        </w:rPr>
        <w:t>日</w:t>
      </w:r>
    </w:p>
    <w:p w:rsidR="009251A0" w:rsidRDefault="00090B52">
      <w:r>
        <w:br w:type="page"/>
      </w:r>
    </w:p>
    <w:p w:rsidR="009251A0" w:rsidRDefault="00090B52">
      <w:pPr>
        <w:pStyle w:val="ac"/>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部分招标项目要求</w:t>
      </w:r>
      <w:bookmarkEnd w:id="2"/>
    </w:p>
    <w:p w:rsidR="009251A0" w:rsidRDefault="00090B52" w:rsidP="00D70FBC">
      <w:pPr>
        <w:tabs>
          <w:tab w:val="left" w:pos="210"/>
        </w:tabs>
        <w:autoSpaceDE w:val="0"/>
        <w:autoSpaceDN w:val="0"/>
        <w:adjustRightInd w:val="0"/>
        <w:spacing w:line="360" w:lineRule="auto"/>
        <w:ind w:firstLineChars="200" w:firstLine="446"/>
        <w:outlineLvl w:val="0"/>
        <w:rPr>
          <w:sz w:val="24"/>
          <w:szCs w:val="24"/>
        </w:rPr>
      </w:pPr>
      <w:r>
        <w:rPr>
          <w:sz w:val="24"/>
          <w:szCs w:val="24"/>
        </w:rPr>
        <w:t>一、</w:t>
      </w:r>
      <w:r>
        <w:rPr>
          <w:rFonts w:hint="eastAsia"/>
          <w:sz w:val="24"/>
          <w:szCs w:val="24"/>
        </w:rPr>
        <w:t>商务要求</w:t>
      </w:r>
    </w:p>
    <w:p w:rsidR="009251A0" w:rsidRDefault="00090B52" w:rsidP="00D70FBC">
      <w:pPr>
        <w:autoSpaceDE w:val="0"/>
        <w:autoSpaceDN w:val="0"/>
        <w:adjustRightInd w:val="0"/>
        <w:spacing w:line="360" w:lineRule="auto"/>
        <w:ind w:firstLineChars="200" w:firstLine="446"/>
        <w:rPr>
          <w:sz w:val="24"/>
        </w:rPr>
      </w:pPr>
      <w:r>
        <w:rPr>
          <w:rFonts w:eastAsia="......." w:hint="eastAsia"/>
          <w:kern w:val="0"/>
          <w:sz w:val="24"/>
          <w:szCs w:val="24"/>
        </w:rPr>
        <w:t>（一）</w:t>
      </w:r>
      <w:r>
        <w:rPr>
          <w:rFonts w:hint="eastAsia"/>
          <w:sz w:val="24"/>
        </w:rPr>
        <w:t>报价要求</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投标报价以人民币填列。</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投标人的报价应包括：家具产品及附件货款、运输费、运输保险费、装卸费、安装调试费、及其他应有的费用。投标人所报价格为货到现场安装调试完成的最终优惠价格。</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验收及相关费用由投标人负责。</w:t>
      </w:r>
    </w:p>
    <w:p w:rsidR="009251A0" w:rsidRDefault="00090B52" w:rsidP="00D70FBC">
      <w:pPr>
        <w:autoSpaceDE w:val="0"/>
        <w:autoSpaceDN w:val="0"/>
        <w:adjustRightInd w:val="0"/>
        <w:spacing w:line="360" w:lineRule="auto"/>
        <w:ind w:firstLineChars="200" w:firstLine="446"/>
        <w:rPr>
          <w:sz w:val="24"/>
        </w:rPr>
      </w:pPr>
      <w:r>
        <w:rPr>
          <w:rFonts w:hint="eastAsia"/>
          <w:sz w:val="24"/>
        </w:rPr>
        <w:t>（二）服务要求</w:t>
      </w:r>
    </w:p>
    <w:p w:rsidR="009251A0" w:rsidRPr="005863B7" w:rsidRDefault="00090B52" w:rsidP="00D70FBC">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提供所投</w:t>
      </w:r>
      <w:r w:rsidRPr="005863B7">
        <w:rPr>
          <w:rFonts w:hint="eastAsia"/>
          <w:sz w:val="24"/>
        </w:rPr>
        <w:t>产品</w:t>
      </w:r>
      <w:r w:rsidRPr="005863B7">
        <w:rPr>
          <w:rFonts w:hint="eastAsia"/>
          <w:sz w:val="24"/>
        </w:rPr>
        <w:t>5</w:t>
      </w:r>
      <w:r w:rsidRPr="005863B7">
        <w:rPr>
          <w:rFonts w:hint="eastAsia"/>
          <w:sz w:val="24"/>
        </w:rPr>
        <w:t>年免费上门保修，终身维护，保修期内免费更换零配件。</w:t>
      </w:r>
      <w:r w:rsidRPr="005863B7">
        <w:rPr>
          <w:rFonts w:hint="eastAsia"/>
          <w:sz w:val="24"/>
        </w:rPr>
        <w:t>7</w:t>
      </w:r>
      <w:r w:rsidRPr="005863B7">
        <w:rPr>
          <w:rFonts w:hint="eastAsia"/>
          <w:sz w:val="24"/>
        </w:rPr>
        <w:t>×</w:t>
      </w:r>
      <w:r w:rsidRPr="005863B7">
        <w:rPr>
          <w:rFonts w:hint="eastAsia"/>
          <w:sz w:val="24"/>
        </w:rPr>
        <w:t>24</w:t>
      </w:r>
      <w:r w:rsidRPr="005863B7">
        <w:rPr>
          <w:rFonts w:hint="eastAsia"/>
          <w:sz w:val="24"/>
        </w:rPr>
        <w:t>小时技术响应，</w:t>
      </w:r>
      <w:r w:rsidRPr="005863B7">
        <w:rPr>
          <w:rFonts w:hint="eastAsia"/>
          <w:sz w:val="24"/>
        </w:rPr>
        <w:t>48</w:t>
      </w:r>
      <w:r w:rsidRPr="005863B7">
        <w:rPr>
          <w:rFonts w:hint="eastAsia"/>
          <w:sz w:val="24"/>
        </w:rPr>
        <w:t>小时内维修工程师到达维修现场，保修期自验收合格之日起计算。</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2. </w:t>
      </w:r>
      <w:r w:rsidRPr="005863B7">
        <w:rPr>
          <w:rFonts w:hint="eastAsia"/>
          <w:sz w:val="24"/>
        </w:rPr>
        <w:t>投标文件中提供详细的服务方案，包括服务人员、服务机构、服务响应及到场解决问题的时间、生产、配送及安装方案、备品备件及易损件的供应服务方案。</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3. </w:t>
      </w:r>
      <w:r w:rsidRPr="005863B7">
        <w:rPr>
          <w:rFonts w:hint="eastAsia"/>
          <w:sz w:val="24"/>
        </w:rPr>
        <w:t>投标人须提供所投产品生产厂家服务机构情况，包括地址、联系方式及技术人员数量等。</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4. </w:t>
      </w:r>
      <w:r w:rsidRPr="005863B7">
        <w:rPr>
          <w:rFonts w:hint="eastAsia"/>
          <w:sz w:val="24"/>
        </w:rPr>
        <w:t>提供原厂标准的易耗品、消耗材料价格清单及折扣率，保修期后设备维修的价格清单及折扣率。</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5. </w:t>
      </w:r>
      <w:r w:rsidRPr="005863B7">
        <w:rPr>
          <w:rFonts w:hint="eastAsia"/>
          <w:sz w:val="24"/>
        </w:rPr>
        <w:t>提供现场技术培训。</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（三）交货要求</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1. </w:t>
      </w:r>
      <w:r w:rsidRPr="005863B7">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9251A0" w:rsidRDefault="00090B52" w:rsidP="00D70FBC">
      <w:pPr>
        <w:autoSpaceDE w:val="0"/>
        <w:autoSpaceDN w:val="0"/>
        <w:adjustRightInd w:val="0"/>
        <w:spacing w:line="360" w:lineRule="auto"/>
        <w:ind w:firstLineChars="200" w:firstLine="446"/>
        <w:rPr>
          <w:sz w:val="24"/>
        </w:rPr>
      </w:pPr>
      <w:r w:rsidRPr="005863B7">
        <w:rPr>
          <w:rFonts w:hint="eastAsia"/>
          <w:sz w:val="24"/>
        </w:rPr>
        <w:t xml:space="preserve">2. </w:t>
      </w:r>
      <w:r w:rsidRPr="005863B7">
        <w:rPr>
          <w:rFonts w:hint="eastAsia"/>
          <w:sz w:val="24"/>
        </w:rPr>
        <w:t>交货期：货到：签订合同之日起</w:t>
      </w:r>
      <w:r w:rsidRPr="005863B7">
        <w:rPr>
          <w:rFonts w:hint="eastAsia"/>
          <w:sz w:val="24"/>
        </w:rPr>
        <w:t>20</w:t>
      </w:r>
      <w:r w:rsidRPr="005863B7">
        <w:rPr>
          <w:rFonts w:hint="eastAsia"/>
          <w:sz w:val="24"/>
        </w:rPr>
        <w:t>天内（特殊情况以合同为准）。安装（施工）完成：货到之日起</w:t>
      </w:r>
      <w:r w:rsidRPr="005863B7">
        <w:rPr>
          <w:rFonts w:hint="eastAsia"/>
          <w:sz w:val="24"/>
        </w:rPr>
        <w:t>3</w:t>
      </w:r>
      <w:r w:rsidRPr="005863B7">
        <w:rPr>
          <w:rFonts w:hint="eastAsia"/>
          <w:sz w:val="24"/>
        </w:rPr>
        <w:t>天内（特殊情况以合同为准）。</w:t>
      </w:r>
      <w:r>
        <w:rPr>
          <w:rFonts w:hint="eastAsia"/>
          <w:sz w:val="24"/>
        </w:rPr>
        <w:t>中标供应商应派有经验的技术人员到现场进行安装、直到家具正常使用，其费用由投标人负担，包含在投标总价中。</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交货地点：</w:t>
      </w:r>
    </w:p>
    <w:p w:rsidR="009251A0" w:rsidRDefault="00090B52" w:rsidP="00D70FBC">
      <w:pPr>
        <w:ind w:firstLineChars="200" w:firstLine="446"/>
        <w:jc w:val="left"/>
        <w:rPr>
          <w:rFonts w:ascii="宋体" w:hAnsi="宋体"/>
          <w:sz w:val="24"/>
        </w:rPr>
      </w:pPr>
      <w:r>
        <w:rPr>
          <w:rFonts w:ascii="宋体" w:hAnsi="宋体" w:hint="eastAsia"/>
          <w:sz w:val="24"/>
        </w:rPr>
        <w:t>（1）安全保卫支队：天津市</w:t>
      </w:r>
      <w:r>
        <w:rPr>
          <w:rFonts w:ascii="宋体" w:hAnsi="宋体" w:cs="仿宋" w:hint="eastAsia"/>
          <w:kern w:val="0"/>
          <w:sz w:val="24"/>
        </w:rPr>
        <w:t>和平区汉口西道瀚石和谐大厦；</w:t>
      </w:r>
    </w:p>
    <w:p w:rsidR="009251A0" w:rsidRDefault="00090B52" w:rsidP="00D70FBC">
      <w:pPr>
        <w:ind w:firstLineChars="200" w:firstLine="446"/>
        <w:jc w:val="left"/>
        <w:rPr>
          <w:rFonts w:ascii="宋体" w:hAnsi="宋体"/>
          <w:sz w:val="24"/>
        </w:rPr>
      </w:pPr>
      <w:r>
        <w:rPr>
          <w:rFonts w:ascii="宋体" w:hAnsi="宋体" w:hint="eastAsia"/>
          <w:sz w:val="24"/>
        </w:rPr>
        <w:t>（2）营口道派出所：天津市河西区环湖中路65号；</w:t>
      </w:r>
    </w:p>
    <w:p w:rsidR="009251A0" w:rsidRDefault="00090B52" w:rsidP="00D70FBC">
      <w:pPr>
        <w:ind w:firstLineChars="200" w:firstLine="446"/>
        <w:jc w:val="left"/>
        <w:rPr>
          <w:rFonts w:ascii="宋体" w:hAnsi="宋体"/>
          <w:sz w:val="24"/>
        </w:rPr>
      </w:pPr>
      <w:r>
        <w:rPr>
          <w:rFonts w:ascii="宋体" w:hAnsi="宋体" w:hint="eastAsia"/>
          <w:sz w:val="24"/>
        </w:rPr>
        <w:t>（3）南环派出所：天津市西青区津涞公路与卫津南路交叉口附近（原李七庄火车站）；</w:t>
      </w:r>
    </w:p>
    <w:p w:rsidR="009251A0" w:rsidRDefault="00090B52" w:rsidP="00D70FBC">
      <w:pPr>
        <w:ind w:firstLineChars="200" w:firstLine="446"/>
        <w:jc w:val="left"/>
        <w:rPr>
          <w:rFonts w:ascii="宋体" w:hAnsi="宋体"/>
          <w:sz w:val="24"/>
        </w:rPr>
      </w:pPr>
      <w:r>
        <w:rPr>
          <w:rFonts w:ascii="宋体" w:hAnsi="宋体" w:hint="eastAsia"/>
          <w:sz w:val="24"/>
        </w:rPr>
        <w:t>（4）勤俭道派出所：天津市红桥区丁字沽三号路与白酒厂大道交口地铁勤俭道站C口东侧；</w:t>
      </w:r>
    </w:p>
    <w:p w:rsidR="009251A0" w:rsidRDefault="00090B52" w:rsidP="00D70FBC">
      <w:pPr>
        <w:autoSpaceDE w:val="0"/>
        <w:autoSpaceDN w:val="0"/>
        <w:adjustRightInd w:val="0"/>
        <w:spacing w:line="360" w:lineRule="auto"/>
        <w:ind w:firstLineChars="200" w:firstLine="446"/>
        <w:rPr>
          <w:rFonts w:ascii="宋体" w:hAnsi="宋体" w:cs="宋体"/>
          <w:color w:val="FF0000"/>
          <w:kern w:val="0"/>
          <w:sz w:val="24"/>
        </w:rPr>
      </w:pPr>
      <w:r>
        <w:rPr>
          <w:rFonts w:ascii="宋体" w:hAnsi="宋体" w:hint="eastAsia"/>
          <w:sz w:val="24"/>
        </w:rPr>
        <w:t>（5）靖江路派出所：天津市东丽区大毕庄地铁车辆段内</w:t>
      </w:r>
      <w:r>
        <w:rPr>
          <w:rFonts w:hint="eastAsia"/>
          <w:sz w:val="24"/>
        </w:rPr>
        <w:t>（特殊情况以合同为准）。</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4. </w:t>
      </w:r>
      <w:r>
        <w:rPr>
          <w:rFonts w:hint="eastAsia"/>
          <w:sz w:val="24"/>
        </w:rPr>
        <w:t>提供制造商完整的随机资料，包括完整的使用和维修手册等。</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5. </w:t>
      </w:r>
      <w:r>
        <w:rPr>
          <w:rFonts w:hint="eastAsia"/>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9251A0" w:rsidRDefault="00090B52" w:rsidP="00D70FBC">
      <w:pPr>
        <w:autoSpaceDE w:val="0"/>
        <w:autoSpaceDN w:val="0"/>
        <w:adjustRightInd w:val="0"/>
        <w:spacing w:line="360" w:lineRule="auto"/>
        <w:ind w:firstLineChars="200" w:firstLine="446"/>
        <w:rPr>
          <w:sz w:val="24"/>
        </w:rPr>
      </w:pPr>
      <w:r>
        <w:rPr>
          <w:rFonts w:hint="eastAsia"/>
          <w:sz w:val="24"/>
        </w:rPr>
        <w:t>（四）付款方式</w:t>
      </w:r>
    </w:p>
    <w:p w:rsidR="009251A0" w:rsidRPr="005863B7" w:rsidRDefault="00090B52" w:rsidP="00D70FBC">
      <w:pPr>
        <w:autoSpaceDE w:val="0"/>
        <w:autoSpaceDN w:val="0"/>
        <w:adjustRightInd w:val="0"/>
        <w:spacing w:line="360" w:lineRule="auto"/>
        <w:ind w:firstLineChars="200" w:firstLine="446"/>
        <w:rPr>
          <w:sz w:val="24"/>
        </w:rPr>
      </w:pPr>
      <w:r w:rsidRPr="005863B7">
        <w:rPr>
          <w:rFonts w:hint="eastAsia"/>
          <w:sz w:val="24"/>
        </w:rPr>
        <w:t>签订合同后</w:t>
      </w:r>
      <w:r w:rsidRPr="005863B7">
        <w:rPr>
          <w:rFonts w:hint="eastAsia"/>
          <w:sz w:val="24"/>
        </w:rPr>
        <w:t>15</w:t>
      </w:r>
      <w:r w:rsidRPr="005863B7">
        <w:rPr>
          <w:rFonts w:hint="eastAsia"/>
          <w:sz w:val="24"/>
        </w:rPr>
        <w:t>个工作日内预付合同总额的</w:t>
      </w:r>
      <w:r w:rsidRPr="005863B7">
        <w:rPr>
          <w:rFonts w:hint="eastAsia"/>
          <w:sz w:val="24"/>
        </w:rPr>
        <w:t>30%</w:t>
      </w:r>
      <w:r w:rsidRPr="005863B7">
        <w:rPr>
          <w:rFonts w:hint="eastAsia"/>
          <w:sz w:val="24"/>
        </w:rPr>
        <w:t>，货到现场安装、调试完毕，所有设备使用无质量问题，验收合格后</w:t>
      </w:r>
      <w:r w:rsidRPr="005863B7">
        <w:rPr>
          <w:rFonts w:hint="eastAsia"/>
          <w:sz w:val="24"/>
        </w:rPr>
        <w:t>15</w:t>
      </w:r>
      <w:r w:rsidRPr="005863B7">
        <w:rPr>
          <w:rFonts w:hint="eastAsia"/>
          <w:sz w:val="24"/>
        </w:rPr>
        <w:t>个工作日内支付合同总额的</w:t>
      </w:r>
      <w:r w:rsidRPr="005863B7">
        <w:rPr>
          <w:rFonts w:hint="eastAsia"/>
          <w:sz w:val="24"/>
        </w:rPr>
        <w:t>70%</w:t>
      </w:r>
      <w:r w:rsidRPr="005863B7">
        <w:rPr>
          <w:rFonts w:hint="eastAsia"/>
          <w:sz w:val="24"/>
        </w:rPr>
        <w:t>（特殊情况以合同为准）。</w:t>
      </w:r>
    </w:p>
    <w:p w:rsidR="009251A0" w:rsidRDefault="00090B52" w:rsidP="00D70FBC">
      <w:pPr>
        <w:autoSpaceDE w:val="0"/>
        <w:autoSpaceDN w:val="0"/>
        <w:adjustRightInd w:val="0"/>
        <w:spacing w:line="360" w:lineRule="auto"/>
        <w:ind w:firstLineChars="200" w:firstLine="446"/>
        <w:rPr>
          <w:sz w:val="24"/>
        </w:rPr>
      </w:pPr>
      <w:r w:rsidRPr="005863B7">
        <w:rPr>
          <w:rFonts w:hint="eastAsia"/>
          <w:sz w:val="24"/>
        </w:rPr>
        <w:t>（五）</w:t>
      </w:r>
      <w:r>
        <w:rPr>
          <w:rFonts w:hint="eastAsia"/>
          <w:sz w:val="24"/>
        </w:rPr>
        <w:t>投标保证金和履约保证金</w:t>
      </w:r>
    </w:p>
    <w:p w:rsidR="009251A0" w:rsidRDefault="00090B52" w:rsidP="00D70FBC">
      <w:pPr>
        <w:autoSpaceDE w:val="0"/>
        <w:autoSpaceDN w:val="0"/>
        <w:adjustRightInd w:val="0"/>
        <w:spacing w:line="360" w:lineRule="auto"/>
        <w:ind w:firstLineChars="200" w:firstLine="446"/>
        <w:rPr>
          <w:color w:val="FF0000"/>
          <w:sz w:val="24"/>
        </w:rPr>
      </w:pPr>
      <w:r>
        <w:rPr>
          <w:rFonts w:hint="eastAsia"/>
          <w:sz w:val="24"/>
        </w:rPr>
        <w:t>本项目不收取投标保证金和履约保证金。</w:t>
      </w:r>
    </w:p>
    <w:p w:rsidR="009251A0" w:rsidRDefault="00090B52" w:rsidP="00D70FBC">
      <w:pPr>
        <w:autoSpaceDE w:val="0"/>
        <w:autoSpaceDN w:val="0"/>
        <w:adjustRightInd w:val="0"/>
        <w:spacing w:line="360" w:lineRule="auto"/>
        <w:ind w:firstLineChars="200" w:firstLine="446"/>
        <w:rPr>
          <w:sz w:val="24"/>
        </w:rPr>
      </w:pPr>
      <w:r>
        <w:rPr>
          <w:rFonts w:hint="eastAsia"/>
          <w:sz w:val="24"/>
        </w:rPr>
        <w:t>（六）验收方法及标准</w:t>
      </w:r>
    </w:p>
    <w:p w:rsidR="009251A0" w:rsidRDefault="00090B52" w:rsidP="00D70FBC">
      <w:pPr>
        <w:autoSpaceDE w:val="0"/>
        <w:autoSpaceDN w:val="0"/>
        <w:adjustRightInd w:val="0"/>
        <w:spacing w:line="360" w:lineRule="auto"/>
        <w:ind w:firstLineChars="200" w:firstLine="446"/>
        <w:rPr>
          <w:sz w:val="24"/>
        </w:rPr>
      </w:pPr>
      <w:r>
        <w:rPr>
          <w:rFonts w:hint="eastAsia"/>
          <w:sz w:val="24"/>
        </w:rPr>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验收书的参考资料一并存档。验收结束后，应当出具验收书，列明各项标准的验收情况及项目总体评价，由验收双方共同签署。</w:t>
      </w:r>
    </w:p>
    <w:p w:rsidR="009251A0" w:rsidRDefault="00090B52" w:rsidP="00D70FBC">
      <w:pPr>
        <w:autoSpaceDE w:val="0"/>
        <w:autoSpaceDN w:val="0"/>
        <w:adjustRightInd w:val="0"/>
        <w:spacing w:line="360" w:lineRule="auto"/>
        <w:ind w:firstLineChars="200" w:firstLine="446"/>
        <w:rPr>
          <w:bCs/>
          <w:sz w:val="24"/>
        </w:rPr>
      </w:pPr>
      <w:r>
        <w:rPr>
          <w:rFonts w:hint="eastAsia"/>
          <w:sz w:val="24"/>
        </w:rPr>
        <w:t>二</w:t>
      </w:r>
      <w:r>
        <w:rPr>
          <w:bCs/>
          <w:sz w:val="24"/>
        </w:rPr>
        <w:t>、技术要求</w:t>
      </w:r>
    </w:p>
    <w:p w:rsidR="009251A0" w:rsidRDefault="00090B52" w:rsidP="00D70FBC">
      <w:pPr>
        <w:spacing w:line="360" w:lineRule="auto"/>
        <w:ind w:firstLineChars="200" w:firstLine="446"/>
        <w:outlineLvl w:val="0"/>
        <w:rPr>
          <w:sz w:val="24"/>
        </w:rPr>
      </w:pPr>
      <w:r>
        <w:rPr>
          <w:rFonts w:hint="eastAsia"/>
          <w:sz w:val="24"/>
        </w:rPr>
        <w:t>（一）投标人须承诺所投产品和服务符合相关强制性规定。交货时采购人有权要求投标人出具所投产品、服务符合上述规定的证明文件。</w:t>
      </w:r>
    </w:p>
    <w:p w:rsidR="009251A0" w:rsidRDefault="00090B52" w:rsidP="00D70FBC">
      <w:pPr>
        <w:spacing w:line="360" w:lineRule="auto"/>
        <w:ind w:firstLineChars="200" w:firstLine="446"/>
        <w:outlineLvl w:val="0"/>
        <w:rPr>
          <w:sz w:val="24"/>
        </w:rPr>
      </w:pPr>
      <w:r>
        <w:rPr>
          <w:rFonts w:hint="eastAsia"/>
          <w:sz w:val="24"/>
        </w:rPr>
        <w:t>（二）</w:t>
      </w:r>
      <w:r>
        <w:rPr>
          <w:sz w:val="24"/>
        </w:rPr>
        <w:t>投标文件中对所投产品的名称、品牌、</w:t>
      </w:r>
      <w:r>
        <w:rPr>
          <w:rFonts w:hint="eastAsia"/>
          <w:sz w:val="24"/>
        </w:rPr>
        <w:t>制造商</w:t>
      </w:r>
      <w:r>
        <w:rPr>
          <w:sz w:val="24"/>
        </w:rPr>
        <w:t>、产地、主要技术性能指标及其在技术、安全、性能、管理、厂家标准、使用年限及售后服务等方面情况提供详细的具有法律效力的技术资料。</w:t>
      </w:r>
    </w:p>
    <w:p w:rsidR="009251A0" w:rsidRDefault="00090B52" w:rsidP="00D70FBC">
      <w:pPr>
        <w:spacing w:line="360" w:lineRule="auto"/>
        <w:ind w:firstLineChars="200" w:firstLine="446"/>
        <w:outlineLvl w:val="0"/>
        <w:rPr>
          <w:sz w:val="24"/>
        </w:rPr>
      </w:pPr>
      <w:r>
        <w:rPr>
          <w:rFonts w:hint="eastAsia"/>
          <w:sz w:val="24"/>
        </w:rPr>
        <w:t>（三）投标文件中提供能够证明所投产品性能质量的证明材料，如检测</w:t>
      </w:r>
      <w:r>
        <w:rPr>
          <w:rFonts w:hint="eastAsia"/>
          <w:sz w:val="24"/>
        </w:rPr>
        <w:t>/</w:t>
      </w:r>
      <w:r>
        <w:rPr>
          <w:rFonts w:hint="eastAsia"/>
          <w:sz w:val="24"/>
        </w:rPr>
        <w:t>检验</w:t>
      </w:r>
      <w:r>
        <w:rPr>
          <w:rFonts w:hint="eastAsia"/>
          <w:sz w:val="24"/>
        </w:rPr>
        <w:t>/</w:t>
      </w:r>
      <w:r>
        <w:rPr>
          <w:rFonts w:hint="eastAsia"/>
          <w:sz w:val="24"/>
        </w:rPr>
        <w:t>测试</w:t>
      </w:r>
      <w:r>
        <w:rPr>
          <w:rFonts w:hint="eastAsia"/>
          <w:sz w:val="24"/>
        </w:rPr>
        <w:t>/</w:t>
      </w:r>
      <w:r>
        <w:rPr>
          <w:rFonts w:hint="eastAsia"/>
          <w:sz w:val="24"/>
        </w:rPr>
        <w:t>试验报告、与所投产品相关的知识产权证书、第三方认证机构出具的认证证书等。</w:t>
      </w:r>
    </w:p>
    <w:p w:rsidR="009251A0" w:rsidRDefault="00090B52" w:rsidP="00D70FBC">
      <w:pPr>
        <w:spacing w:line="360" w:lineRule="auto"/>
        <w:ind w:firstLineChars="200" w:firstLine="446"/>
        <w:outlineLvl w:val="0"/>
        <w:rPr>
          <w:sz w:val="24"/>
        </w:rPr>
      </w:pPr>
      <w:r>
        <w:rPr>
          <w:rFonts w:hint="eastAsia"/>
          <w:sz w:val="24"/>
        </w:rPr>
        <w:t>（四）投标文件中提供能够证明所投产品制造商能力的证明材料，如质量管理体系认证、职业健康安全管理体系认证、环境管理体系认证、第三方认证机构出具的认证证书等。</w:t>
      </w:r>
    </w:p>
    <w:p w:rsidR="009251A0" w:rsidRDefault="00090B52" w:rsidP="00D70FBC">
      <w:pPr>
        <w:spacing w:line="360" w:lineRule="auto"/>
        <w:ind w:firstLineChars="200" w:firstLine="446"/>
        <w:outlineLvl w:val="0"/>
        <w:rPr>
          <w:sz w:val="24"/>
        </w:rPr>
      </w:pPr>
      <w:r>
        <w:rPr>
          <w:rFonts w:hint="eastAsia"/>
          <w:sz w:val="24"/>
        </w:rPr>
        <w:t>（五）投标文件中提供所投产品制造商的详细介绍，包括但不限于材料库房、成品库房、与本项目相关的现代化生产设备彩图及设备购置发票扫描件、网点分布情况、技术人员简历、厂房面积的证明材料等。</w:t>
      </w:r>
    </w:p>
    <w:p w:rsidR="009251A0" w:rsidRDefault="00090B52" w:rsidP="00D70FBC">
      <w:pPr>
        <w:spacing w:line="360" w:lineRule="auto"/>
        <w:ind w:firstLineChars="200" w:firstLine="446"/>
        <w:outlineLvl w:val="0"/>
        <w:rPr>
          <w:sz w:val="24"/>
        </w:rPr>
      </w:pPr>
      <w:r>
        <w:rPr>
          <w:rFonts w:hint="eastAsia"/>
          <w:sz w:val="24"/>
        </w:rPr>
        <w:t>（六）投标文件中提供从所投产品原材料采购、设计、加工制作、存储、流通、回收等产品全生命周期各环节，详细阐述该产品节能、环保管理情况，提供相关证明文件，形式包括证书、图示、文字说明等。</w:t>
      </w:r>
    </w:p>
    <w:p w:rsidR="009251A0" w:rsidRDefault="00090B52" w:rsidP="00D70FBC">
      <w:pPr>
        <w:spacing w:line="360" w:lineRule="auto"/>
        <w:ind w:firstLineChars="200" w:firstLine="446"/>
        <w:outlineLvl w:val="0"/>
        <w:rPr>
          <w:sz w:val="24"/>
        </w:rPr>
      </w:pPr>
      <w:r>
        <w:rPr>
          <w:rFonts w:hint="eastAsia"/>
          <w:sz w:val="24"/>
        </w:rPr>
        <w:t>（七）投标文件中按照项目需求书中的要求对所投家具产品的情况作出准确详细的描述。</w:t>
      </w:r>
    </w:p>
    <w:p w:rsidR="009251A0" w:rsidRDefault="00090B52" w:rsidP="00D70FBC">
      <w:pPr>
        <w:spacing w:line="360" w:lineRule="auto"/>
        <w:ind w:firstLineChars="200" w:firstLine="446"/>
        <w:outlineLvl w:val="0"/>
        <w:rPr>
          <w:sz w:val="24"/>
        </w:rPr>
      </w:pPr>
      <w:r>
        <w:rPr>
          <w:rFonts w:hint="eastAsia"/>
          <w:sz w:val="24"/>
        </w:rPr>
        <w:t xml:space="preserve">1. </w:t>
      </w:r>
      <w:r>
        <w:rPr>
          <w:rFonts w:hint="eastAsia"/>
          <w:sz w:val="24"/>
        </w:rPr>
        <w:t>投标人须提供绿色环保家具，所使用的主辅材料符合国家环保标准，木类板材、合成板材、油漆均达到</w:t>
      </w:r>
      <w:r>
        <w:rPr>
          <w:rFonts w:hint="eastAsia"/>
          <w:sz w:val="24"/>
        </w:rPr>
        <w:t>E1</w:t>
      </w:r>
      <w:r>
        <w:rPr>
          <w:rFonts w:hint="eastAsia"/>
          <w:sz w:val="24"/>
        </w:rPr>
        <w:t>环保等级。投标人提供家具材质清单、原材料检验报告、材料产地证明。</w:t>
      </w:r>
    </w:p>
    <w:p w:rsidR="009251A0" w:rsidRDefault="00090B52" w:rsidP="00D70FBC">
      <w:pPr>
        <w:spacing w:line="360" w:lineRule="auto"/>
        <w:ind w:firstLineChars="200" w:firstLine="446"/>
        <w:outlineLvl w:val="0"/>
        <w:rPr>
          <w:sz w:val="24"/>
        </w:rPr>
      </w:pPr>
      <w:r>
        <w:rPr>
          <w:rFonts w:hint="eastAsia"/>
          <w:sz w:val="24"/>
        </w:rPr>
        <w:t xml:space="preserve">2. </w:t>
      </w:r>
      <w:r>
        <w:rPr>
          <w:rFonts w:hint="eastAsia"/>
          <w:sz w:val="24"/>
        </w:rPr>
        <w:t>投标人须说明家具在生产安装过程中，所采用的主要配件的名称及制造商，并提供相应的技术说明书。</w:t>
      </w:r>
    </w:p>
    <w:p w:rsidR="009251A0" w:rsidRDefault="00090B52" w:rsidP="00D70FBC">
      <w:pPr>
        <w:spacing w:line="360" w:lineRule="auto"/>
        <w:ind w:firstLineChars="200" w:firstLine="446"/>
        <w:outlineLvl w:val="0"/>
        <w:rPr>
          <w:sz w:val="24"/>
        </w:rPr>
      </w:pPr>
      <w:r>
        <w:rPr>
          <w:rFonts w:hint="eastAsia"/>
          <w:sz w:val="24"/>
        </w:rPr>
        <w:t xml:space="preserve">3. </w:t>
      </w:r>
      <w:r>
        <w:rPr>
          <w:rFonts w:hint="eastAsia"/>
          <w:sz w:val="24"/>
        </w:rPr>
        <w:t>投标人须使用优质五金件，并提供保证正常使用所必需的配件，并在投标文件中列出清单，提供五金件名称、用途和制造商，其价格应含在总报价中。</w:t>
      </w:r>
    </w:p>
    <w:p w:rsidR="009251A0" w:rsidRDefault="00090B52" w:rsidP="00D70FBC">
      <w:pPr>
        <w:spacing w:line="360" w:lineRule="auto"/>
        <w:ind w:firstLineChars="200" w:firstLine="446"/>
        <w:outlineLvl w:val="0"/>
        <w:rPr>
          <w:sz w:val="24"/>
        </w:rPr>
      </w:pPr>
      <w:r>
        <w:rPr>
          <w:rFonts w:hint="eastAsia"/>
          <w:sz w:val="24"/>
        </w:rPr>
        <w:t xml:space="preserve">4. </w:t>
      </w:r>
      <w:r>
        <w:rPr>
          <w:rFonts w:hint="eastAsia"/>
          <w:sz w:val="24"/>
        </w:rPr>
        <w:t>投标人须保证在保修期满后五年内以优惠价格供应家具正常使用所必需的其它配件，列出清单，标明名称、单价和总价，其费用在投标文件中列明，但不包括在总价中。</w:t>
      </w:r>
    </w:p>
    <w:p w:rsidR="009251A0" w:rsidRDefault="00090B52" w:rsidP="00D70FBC">
      <w:pPr>
        <w:spacing w:line="360" w:lineRule="auto"/>
        <w:ind w:firstLineChars="200" w:firstLine="446"/>
        <w:outlineLvl w:val="0"/>
        <w:rPr>
          <w:sz w:val="24"/>
        </w:rPr>
      </w:pPr>
      <w:r>
        <w:rPr>
          <w:rFonts w:hint="eastAsia"/>
          <w:sz w:val="24"/>
        </w:rPr>
        <w:t xml:space="preserve">5. </w:t>
      </w:r>
      <w:r>
        <w:rPr>
          <w:rFonts w:hint="eastAsia"/>
          <w:sz w:val="24"/>
        </w:rPr>
        <w:t>投标文件中提供所投家具</w:t>
      </w:r>
      <w:r>
        <w:rPr>
          <w:rFonts w:hint="eastAsia"/>
          <w:kern w:val="0"/>
          <w:sz w:val="24"/>
          <w:szCs w:val="24"/>
        </w:rPr>
        <w:t>设计结构图和产品彩图</w:t>
      </w:r>
      <w:r>
        <w:rPr>
          <w:rFonts w:hint="eastAsia"/>
          <w:sz w:val="24"/>
        </w:rPr>
        <w:t>，标明结构层材质名称、厚度、等级和投标产品配置等，并提供详细工艺加工说明。</w:t>
      </w:r>
    </w:p>
    <w:p w:rsidR="009251A0" w:rsidRDefault="00090B52" w:rsidP="00D70FBC">
      <w:pPr>
        <w:spacing w:line="360" w:lineRule="auto"/>
        <w:ind w:firstLineChars="200" w:firstLine="446"/>
        <w:outlineLvl w:val="0"/>
        <w:rPr>
          <w:sz w:val="24"/>
        </w:rPr>
      </w:pPr>
      <w:r>
        <w:rPr>
          <w:rFonts w:hint="eastAsia"/>
          <w:sz w:val="24"/>
        </w:rPr>
        <w:t xml:space="preserve">6. </w:t>
      </w:r>
      <w:r>
        <w:rPr>
          <w:rFonts w:hint="eastAsia"/>
          <w:sz w:val="24"/>
        </w:rPr>
        <w:t>投标人须保证对其提供的家具及其制造工艺享有完全的知识产权，对由此引起的第三方要求承担全部责任。</w:t>
      </w:r>
    </w:p>
    <w:p w:rsidR="009251A0" w:rsidRDefault="00090B52" w:rsidP="00D70FBC">
      <w:pPr>
        <w:spacing w:line="360" w:lineRule="auto"/>
        <w:ind w:firstLineChars="200" w:firstLine="446"/>
        <w:outlineLvl w:val="0"/>
        <w:rPr>
          <w:sz w:val="24"/>
        </w:rPr>
      </w:pPr>
      <w:r>
        <w:rPr>
          <w:rFonts w:hint="eastAsia"/>
          <w:sz w:val="24"/>
        </w:rPr>
        <w:t xml:space="preserve">7. </w:t>
      </w:r>
      <w:r>
        <w:rPr>
          <w:rFonts w:hint="eastAsia"/>
          <w:sz w:val="24"/>
        </w:rPr>
        <w:t>投标文件中提供所投产品材质（</w:t>
      </w:r>
      <w:r>
        <w:rPr>
          <w:rFonts w:hint="eastAsia"/>
          <w:kern w:val="0"/>
          <w:sz w:val="24"/>
          <w:szCs w:val="24"/>
        </w:rPr>
        <w:t>中</w:t>
      </w:r>
      <w:r>
        <w:rPr>
          <w:rFonts w:ascii="宋体" w:hAnsi="宋体" w:hint="eastAsia"/>
          <w:sz w:val="24"/>
        </w:rPr>
        <w:t>密度纤维板、油漆、木皮、导轨、锁具、西皮、白乳胶、牛皮、海绵、三合一连接件、冷轧钢板、网布、气压棒、实木框架、铝材、钢制脚架、底盘、床梯防滑条，钢管、塑粉</w:t>
      </w:r>
      <w:r>
        <w:rPr>
          <w:rFonts w:hint="eastAsia"/>
          <w:sz w:val="24"/>
        </w:rPr>
        <w:t>）的第三方检测机构出具的带</w:t>
      </w:r>
      <w:r>
        <w:rPr>
          <w:rFonts w:hint="eastAsia"/>
          <w:sz w:val="24"/>
        </w:rPr>
        <w:t>CMA</w:t>
      </w:r>
      <w:r>
        <w:rPr>
          <w:rFonts w:hint="eastAsia"/>
          <w:sz w:val="24"/>
        </w:rPr>
        <w:t>标识的检测报告扫描件。</w:t>
      </w:r>
    </w:p>
    <w:p w:rsidR="009251A0" w:rsidRDefault="00090B52" w:rsidP="00D70FBC">
      <w:pPr>
        <w:spacing w:line="360" w:lineRule="auto"/>
        <w:ind w:firstLineChars="200" w:firstLine="446"/>
        <w:outlineLvl w:val="0"/>
        <w:rPr>
          <w:sz w:val="24"/>
        </w:rPr>
      </w:pPr>
      <w:r>
        <w:rPr>
          <w:rFonts w:hint="eastAsia"/>
          <w:sz w:val="24"/>
        </w:rPr>
        <w:t xml:space="preserve">8. </w:t>
      </w:r>
      <w:r>
        <w:rPr>
          <w:rFonts w:hint="eastAsia"/>
          <w:sz w:val="24"/>
        </w:rPr>
        <w:t>投标文件中提供所投产品制造商制造的</w:t>
      </w:r>
      <w:r>
        <w:rPr>
          <w:rFonts w:ascii="宋体" w:hAnsi="宋体" w:hint="eastAsia"/>
          <w:sz w:val="24"/>
        </w:rPr>
        <w:t>成品家具</w:t>
      </w:r>
      <w:r>
        <w:rPr>
          <w:rFonts w:hint="eastAsia"/>
          <w:sz w:val="24"/>
        </w:rPr>
        <w:t>（</w:t>
      </w:r>
      <w:r>
        <w:rPr>
          <w:rFonts w:ascii="宋体" w:hAnsi="宋体" w:hint="eastAsia"/>
          <w:sz w:val="24"/>
        </w:rPr>
        <w:t>板式类桌、板式类柜、板式类床、油漆类桌、油漆类床、油漆类柜</w:t>
      </w:r>
      <w:r>
        <w:rPr>
          <w:rFonts w:hint="eastAsia"/>
          <w:sz w:val="24"/>
        </w:rPr>
        <w:t>）的第三方检测机构出具的带</w:t>
      </w:r>
      <w:r>
        <w:rPr>
          <w:rFonts w:hint="eastAsia"/>
          <w:sz w:val="24"/>
        </w:rPr>
        <w:t>CMA</w:t>
      </w:r>
      <w:r>
        <w:rPr>
          <w:rFonts w:hint="eastAsia"/>
          <w:sz w:val="24"/>
        </w:rPr>
        <w:t>标识的成品检测报告扫描件。</w:t>
      </w:r>
    </w:p>
    <w:p w:rsidR="009251A0" w:rsidRDefault="00090B52" w:rsidP="00D70FBC">
      <w:pPr>
        <w:spacing w:line="360" w:lineRule="auto"/>
        <w:ind w:firstLineChars="200" w:firstLine="446"/>
        <w:outlineLvl w:val="0"/>
        <w:rPr>
          <w:sz w:val="24"/>
        </w:rPr>
      </w:pPr>
      <w:r>
        <w:rPr>
          <w:rFonts w:hint="eastAsia"/>
          <w:sz w:val="24"/>
        </w:rPr>
        <w:t xml:space="preserve">9. </w:t>
      </w:r>
      <w:r>
        <w:rPr>
          <w:rFonts w:hint="eastAsia"/>
          <w:sz w:val="24"/>
        </w:rPr>
        <w:t>投标</w:t>
      </w:r>
      <w:r w:rsidRPr="005700C6">
        <w:rPr>
          <w:rFonts w:hint="eastAsia"/>
          <w:sz w:val="24"/>
        </w:rPr>
        <w:t>人需于</w:t>
      </w:r>
      <w:r w:rsidRPr="005700C6">
        <w:rPr>
          <w:rFonts w:hint="eastAsia"/>
          <w:sz w:val="24"/>
        </w:rPr>
        <w:t>2022</w:t>
      </w:r>
      <w:r w:rsidRPr="005700C6">
        <w:rPr>
          <w:rFonts w:hint="eastAsia"/>
          <w:sz w:val="24"/>
        </w:rPr>
        <w:t>年</w:t>
      </w:r>
      <w:r w:rsidR="005863B7" w:rsidRPr="005700C6">
        <w:rPr>
          <w:rFonts w:hint="eastAsia"/>
          <w:sz w:val="24"/>
        </w:rPr>
        <w:t>11</w:t>
      </w:r>
      <w:r w:rsidRPr="005700C6">
        <w:rPr>
          <w:rFonts w:hint="eastAsia"/>
          <w:sz w:val="24"/>
        </w:rPr>
        <w:t>月</w:t>
      </w:r>
      <w:r w:rsidR="005863B7" w:rsidRPr="005700C6">
        <w:rPr>
          <w:rFonts w:hint="eastAsia"/>
          <w:sz w:val="24"/>
        </w:rPr>
        <w:t>7</w:t>
      </w:r>
      <w:r w:rsidRPr="005700C6">
        <w:rPr>
          <w:rFonts w:hint="eastAsia"/>
          <w:sz w:val="24"/>
        </w:rPr>
        <w:t>日</w:t>
      </w:r>
      <w:r w:rsidR="005700C6" w:rsidRPr="005700C6">
        <w:rPr>
          <w:rFonts w:hint="eastAsia"/>
          <w:sz w:val="24"/>
        </w:rPr>
        <w:t>14:00-17:00</w:t>
      </w:r>
      <w:r w:rsidR="00C817E9" w:rsidRPr="005700C6">
        <w:rPr>
          <w:rFonts w:hint="eastAsia"/>
          <w:sz w:val="24"/>
        </w:rPr>
        <w:t>天津市公安局公共交通治安分局</w:t>
      </w:r>
      <w:r w:rsidRPr="005700C6">
        <w:rPr>
          <w:rFonts w:hint="eastAsia"/>
          <w:sz w:val="24"/>
        </w:rPr>
        <w:t>在天津市</w:t>
      </w:r>
      <w:r w:rsidR="00C817E9" w:rsidRPr="005700C6">
        <w:rPr>
          <w:rFonts w:hint="eastAsia"/>
          <w:sz w:val="24"/>
        </w:rPr>
        <w:t>河东区红星路</w:t>
      </w:r>
      <w:r w:rsidR="00C817E9" w:rsidRPr="005700C6">
        <w:rPr>
          <w:rFonts w:hint="eastAsia"/>
          <w:sz w:val="24"/>
        </w:rPr>
        <w:t>107</w:t>
      </w:r>
      <w:r w:rsidR="00C817E9" w:rsidRPr="005700C6">
        <w:rPr>
          <w:rFonts w:hint="eastAsia"/>
          <w:sz w:val="24"/>
        </w:rPr>
        <w:t>号</w:t>
      </w:r>
      <w:r w:rsidRPr="005700C6">
        <w:rPr>
          <w:rFonts w:hint="eastAsia"/>
          <w:sz w:val="24"/>
        </w:rPr>
        <w:t>提供所投产品的样品</w:t>
      </w:r>
      <w:r w:rsidRPr="005700C6">
        <w:rPr>
          <w:rFonts w:hint="eastAsia"/>
          <w:bCs/>
          <w:sz w:val="24"/>
        </w:rPr>
        <w:t>，</w:t>
      </w:r>
      <w:r w:rsidRPr="005700C6">
        <w:rPr>
          <w:rFonts w:hint="eastAsia"/>
          <w:sz w:val="24"/>
        </w:rPr>
        <w:t>并在样品明显处粘贴样品标签（附件</w:t>
      </w:r>
      <w:r w:rsidRPr="005700C6">
        <w:rPr>
          <w:rFonts w:hint="eastAsia"/>
          <w:sz w:val="24"/>
        </w:rPr>
        <w:t>19</w:t>
      </w:r>
      <w:r w:rsidRPr="005700C6">
        <w:rPr>
          <w:rFonts w:hint="eastAsia"/>
          <w:sz w:val="24"/>
        </w:rPr>
        <w:t>：样品标签并加盖公章），超时不得再递交及安装，联系人：</w:t>
      </w:r>
      <w:r w:rsidR="00D70FBC" w:rsidRPr="005700C6">
        <w:rPr>
          <w:rFonts w:hint="eastAsia"/>
          <w:sz w:val="24"/>
        </w:rPr>
        <w:t>孙</w:t>
      </w:r>
      <w:r w:rsidRPr="005700C6">
        <w:rPr>
          <w:rFonts w:hint="eastAsia"/>
          <w:sz w:val="24"/>
        </w:rPr>
        <w:t>老师，联系电话：</w:t>
      </w:r>
      <w:r w:rsidR="00D70FBC" w:rsidRPr="005700C6">
        <w:rPr>
          <w:rFonts w:hint="eastAsia"/>
          <w:sz w:val="24"/>
        </w:rPr>
        <w:t>13702056798</w:t>
      </w:r>
      <w:r w:rsidRPr="005700C6">
        <w:rPr>
          <w:rFonts w:hint="eastAsia"/>
          <w:sz w:val="24"/>
        </w:rPr>
        <w:t>，具体要求如下：</w:t>
      </w:r>
    </w:p>
    <w:p w:rsidR="009251A0" w:rsidRDefault="00090B52" w:rsidP="00D70FBC">
      <w:pPr>
        <w:spacing w:line="360" w:lineRule="auto"/>
        <w:ind w:firstLineChars="200" w:firstLine="446"/>
        <w:outlineLvl w:val="0"/>
        <w:rPr>
          <w:color w:val="FF0000"/>
          <w:sz w:val="24"/>
        </w:rPr>
      </w:pPr>
      <w:r>
        <w:rPr>
          <w:rFonts w:hint="eastAsia"/>
          <w:sz w:val="24"/>
        </w:rPr>
        <w:t>（</w:t>
      </w:r>
      <w:r>
        <w:rPr>
          <w:rFonts w:hint="eastAsia"/>
          <w:sz w:val="24"/>
        </w:rPr>
        <w:t>1</w:t>
      </w:r>
      <w:r>
        <w:rPr>
          <w:rFonts w:hint="eastAsia"/>
          <w:sz w:val="24"/>
        </w:rPr>
        <w:t>）样品：</w:t>
      </w:r>
      <w:r w:rsidR="00E71295">
        <w:rPr>
          <w:rFonts w:hint="eastAsia"/>
          <w:sz w:val="24"/>
        </w:rPr>
        <w:t>1</w:t>
      </w:r>
      <w:r w:rsidR="00E71295">
        <w:rPr>
          <w:rFonts w:hint="eastAsia"/>
          <w:sz w:val="24"/>
        </w:rPr>
        <w:t>张</w:t>
      </w:r>
      <w:r>
        <w:rPr>
          <w:rFonts w:hint="eastAsia"/>
          <w:b/>
          <w:sz w:val="24"/>
        </w:rPr>
        <w:t>L</w:t>
      </w:r>
      <w:r>
        <w:rPr>
          <w:rFonts w:hint="eastAsia"/>
          <w:b/>
          <w:sz w:val="24"/>
        </w:rPr>
        <w:t>型屏风工位、</w:t>
      </w:r>
      <w:r w:rsidR="00E71295">
        <w:rPr>
          <w:rFonts w:hint="eastAsia"/>
          <w:b/>
          <w:sz w:val="24"/>
        </w:rPr>
        <w:t>1</w:t>
      </w:r>
      <w:r w:rsidR="00E71295">
        <w:rPr>
          <w:rFonts w:hint="eastAsia"/>
          <w:b/>
          <w:sz w:val="24"/>
        </w:rPr>
        <w:t>把</w:t>
      </w:r>
      <w:r>
        <w:rPr>
          <w:rFonts w:hint="eastAsia"/>
          <w:b/>
          <w:sz w:val="24"/>
        </w:rPr>
        <w:t>会议椅</w:t>
      </w:r>
      <w:r>
        <w:rPr>
          <w:rFonts w:hint="eastAsia"/>
          <w:b/>
          <w:sz w:val="24"/>
        </w:rPr>
        <w:t>1</w:t>
      </w:r>
      <w:r>
        <w:rPr>
          <w:rFonts w:hint="eastAsia"/>
          <w:b/>
          <w:sz w:val="24"/>
        </w:rPr>
        <w:t>、</w:t>
      </w:r>
      <w:r w:rsidR="00E71295">
        <w:rPr>
          <w:rFonts w:hint="eastAsia"/>
          <w:b/>
          <w:sz w:val="24"/>
        </w:rPr>
        <w:t>1</w:t>
      </w:r>
      <w:r w:rsidR="00E71295">
        <w:rPr>
          <w:rFonts w:hint="eastAsia"/>
          <w:b/>
          <w:sz w:val="24"/>
        </w:rPr>
        <w:t>把</w:t>
      </w:r>
      <w:r>
        <w:rPr>
          <w:rFonts w:hint="eastAsia"/>
          <w:b/>
          <w:sz w:val="24"/>
        </w:rPr>
        <w:t>办公转椅</w:t>
      </w:r>
      <w:r>
        <w:rPr>
          <w:rFonts w:hint="eastAsia"/>
          <w:sz w:val="24"/>
        </w:rPr>
        <w:t>。</w:t>
      </w:r>
    </w:p>
    <w:p w:rsidR="009251A0" w:rsidRDefault="00090B52" w:rsidP="00D70FBC">
      <w:pPr>
        <w:spacing w:line="360" w:lineRule="auto"/>
        <w:ind w:firstLineChars="200" w:firstLine="446"/>
        <w:outlineLvl w:val="0"/>
        <w:rPr>
          <w:sz w:val="24"/>
        </w:rPr>
      </w:pPr>
      <w:r>
        <w:rPr>
          <w:rFonts w:hint="eastAsia"/>
          <w:sz w:val="24"/>
        </w:rPr>
        <w:t>（</w:t>
      </w:r>
      <w:r>
        <w:rPr>
          <w:rFonts w:hint="eastAsia"/>
          <w:sz w:val="24"/>
        </w:rPr>
        <w:t>2</w:t>
      </w:r>
      <w:r>
        <w:rPr>
          <w:rFonts w:hint="eastAsia"/>
          <w:sz w:val="24"/>
        </w:rPr>
        <w:t>）未递交样品的，该项样品评价分得</w:t>
      </w:r>
      <w:r>
        <w:rPr>
          <w:rFonts w:hint="eastAsia"/>
          <w:sz w:val="24"/>
        </w:rPr>
        <w:t>0</w:t>
      </w:r>
      <w:r>
        <w:rPr>
          <w:rFonts w:hint="eastAsia"/>
          <w:sz w:val="24"/>
        </w:rPr>
        <w:t>分。</w:t>
      </w:r>
    </w:p>
    <w:p w:rsidR="009251A0" w:rsidRDefault="00090B52" w:rsidP="00D70FBC">
      <w:pPr>
        <w:spacing w:line="360" w:lineRule="auto"/>
        <w:ind w:firstLineChars="200" w:firstLine="446"/>
        <w:outlineLvl w:val="0"/>
        <w:rPr>
          <w:sz w:val="24"/>
        </w:rPr>
      </w:pPr>
      <w:r>
        <w:rPr>
          <w:rFonts w:hint="eastAsia"/>
          <w:sz w:val="24"/>
        </w:rPr>
        <w:t>（</w:t>
      </w:r>
      <w:r>
        <w:rPr>
          <w:rFonts w:hint="eastAsia"/>
          <w:sz w:val="24"/>
        </w:rPr>
        <w:t>3</w:t>
      </w:r>
      <w:r>
        <w:rPr>
          <w:rFonts w:hint="eastAsia"/>
          <w:sz w:val="24"/>
        </w:rPr>
        <w:t>）样品处置：</w:t>
      </w:r>
    </w:p>
    <w:p w:rsidR="009251A0" w:rsidRDefault="00090B52" w:rsidP="00D70FBC">
      <w:pPr>
        <w:spacing w:line="360" w:lineRule="auto"/>
        <w:ind w:firstLineChars="200" w:firstLine="446"/>
        <w:outlineLvl w:val="0"/>
        <w:rPr>
          <w:sz w:val="24"/>
        </w:rPr>
      </w:pPr>
      <w:r>
        <w:rPr>
          <w:rFonts w:hint="eastAsia"/>
          <w:sz w:val="24"/>
        </w:rPr>
        <w:t>a.</w:t>
      </w:r>
      <w:r>
        <w:rPr>
          <w:rFonts w:hint="eastAsia"/>
          <w:sz w:val="24"/>
        </w:rPr>
        <w:t>中标候选供应商的样品经采购人和供应商双方确认后由采购人负责封存，其余供应商的样品请于中标公告发布之日起</w:t>
      </w:r>
      <w:r>
        <w:rPr>
          <w:rFonts w:hint="eastAsia"/>
          <w:sz w:val="24"/>
        </w:rPr>
        <w:t>3</w:t>
      </w:r>
      <w:r>
        <w:rPr>
          <w:rFonts w:hint="eastAsia"/>
          <w:sz w:val="24"/>
        </w:rPr>
        <w:t>个工作日内自行退回，逾期未退回的样品视为放弃样品，由采购人统一销毁。</w:t>
      </w:r>
    </w:p>
    <w:p w:rsidR="009251A0" w:rsidRDefault="00090B52" w:rsidP="00D70FBC">
      <w:pPr>
        <w:spacing w:line="360" w:lineRule="auto"/>
        <w:ind w:firstLineChars="200" w:firstLine="446"/>
        <w:outlineLvl w:val="0"/>
        <w:rPr>
          <w:sz w:val="24"/>
        </w:rPr>
      </w:pPr>
      <w:r>
        <w:rPr>
          <w:rFonts w:hint="eastAsia"/>
          <w:sz w:val="24"/>
        </w:rPr>
        <w:t>b.</w:t>
      </w:r>
      <w:r>
        <w:rPr>
          <w:rFonts w:hint="eastAsia"/>
          <w:sz w:val="24"/>
        </w:rPr>
        <w:t>中标供应商的样品由采购人负责封存，作为履约验收的参考。</w:t>
      </w:r>
    </w:p>
    <w:p w:rsidR="009251A0" w:rsidRDefault="00090B52" w:rsidP="00D70FBC">
      <w:pPr>
        <w:spacing w:line="360" w:lineRule="auto"/>
        <w:ind w:firstLineChars="200" w:firstLine="446"/>
        <w:outlineLvl w:val="0"/>
        <w:rPr>
          <w:sz w:val="24"/>
        </w:rPr>
      </w:pPr>
      <w:r>
        <w:rPr>
          <w:rFonts w:hint="eastAsia"/>
          <w:sz w:val="24"/>
        </w:rPr>
        <w:t>（</w:t>
      </w:r>
      <w:r>
        <w:rPr>
          <w:rFonts w:hint="eastAsia"/>
          <w:sz w:val="24"/>
        </w:rPr>
        <w:t>4</w:t>
      </w:r>
      <w:r>
        <w:rPr>
          <w:rFonts w:hint="eastAsia"/>
          <w:sz w:val="24"/>
        </w:rPr>
        <w:t>）样品</w:t>
      </w:r>
      <w:r>
        <w:rPr>
          <w:rFonts w:hint="eastAsia"/>
          <w:sz w:val="24"/>
        </w:rPr>
        <w:t>/</w:t>
      </w:r>
      <w:r>
        <w:rPr>
          <w:rFonts w:hint="eastAsia"/>
          <w:sz w:val="24"/>
        </w:rPr>
        <w:t>小样评审，不作为判定投标人无效投标的依据。</w:t>
      </w:r>
    </w:p>
    <w:p w:rsidR="009251A0" w:rsidRDefault="00090B52" w:rsidP="00D70FBC">
      <w:pPr>
        <w:spacing w:line="360" w:lineRule="auto"/>
        <w:ind w:firstLineChars="200" w:firstLine="446"/>
        <w:outlineLvl w:val="0"/>
        <w:rPr>
          <w:sz w:val="24"/>
        </w:rPr>
      </w:pPr>
      <w:r>
        <w:rPr>
          <w:rFonts w:hint="eastAsia"/>
          <w:sz w:val="24"/>
        </w:rPr>
        <w:t>（八）具体需求详见本部分项目需求书。项目需求书中如无特殊要求，材质厚度均为裸尺寸；图片仅供参考，若文字表述与图片不一致时，以文字表述为准。</w:t>
      </w:r>
    </w:p>
    <w:p w:rsidR="009251A0" w:rsidRDefault="00090B52" w:rsidP="00D70FBC">
      <w:pPr>
        <w:spacing w:line="360" w:lineRule="auto"/>
        <w:ind w:firstLineChars="200" w:firstLine="446"/>
        <w:outlineLvl w:val="0"/>
        <w:rPr>
          <w:color w:val="FF0000"/>
          <w:sz w:val="24"/>
        </w:rPr>
      </w:pPr>
      <w:r>
        <w:rPr>
          <w:rFonts w:hint="eastAsia"/>
          <w:sz w:val="24"/>
        </w:rPr>
        <w:t>三、评审因素及评标标准</w:t>
      </w:r>
      <w:r>
        <w:rPr>
          <w:rFonts w:hint="eastAsia"/>
          <w:sz w:val="24"/>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9251A0">
        <w:trPr>
          <w:jc w:val="center"/>
        </w:trPr>
        <w:tc>
          <w:tcPr>
            <w:tcW w:w="9250" w:type="dxa"/>
            <w:gridSpan w:val="3"/>
            <w:vAlign w:val="center"/>
          </w:tcPr>
          <w:p w:rsidR="009251A0" w:rsidRDefault="00090B52">
            <w:pPr>
              <w:widowControl/>
              <w:snapToGrid w:val="0"/>
              <w:jc w:val="center"/>
              <w:rPr>
                <w:kern w:val="0"/>
                <w:sz w:val="24"/>
                <w:szCs w:val="24"/>
              </w:rPr>
            </w:pPr>
            <w:r>
              <w:rPr>
                <w:kern w:val="0"/>
                <w:sz w:val="24"/>
                <w:szCs w:val="24"/>
              </w:rPr>
              <w:t>第一部分</w:t>
            </w:r>
            <w:r>
              <w:rPr>
                <w:rFonts w:hint="eastAsia"/>
                <w:kern w:val="0"/>
                <w:sz w:val="24"/>
                <w:szCs w:val="24"/>
              </w:rPr>
              <w:t>价格（</w:t>
            </w:r>
            <w:r>
              <w:rPr>
                <w:rFonts w:hint="eastAsia"/>
                <w:kern w:val="0"/>
                <w:sz w:val="24"/>
                <w:szCs w:val="24"/>
              </w:rPr>
              <w:t>30</w:t>
            </w:r>
            <w:r>
              <w:rPr>
                <w:rFonts w:hint="eastAsia"/>
                <w:kern w:val="0"/>
                <w:sz w:val="24"/>
                <w:szCs w:val="24"/>
              </w:rPr>
              <w:t>分）</w:t>
            </w:r>
          </w:p>
        </w:tc>
        <w:tc>
          <w:tcPr>
            <w:tcW w:w="1010" w:type="dxa"/>
            <w:vAlign w:val="center"/>
          </w:tcPr>
          <w:p w:rsidR="009251A0" w:rsidRDefault="00090B52">
            <w:pPr>
              <w:widowControl/>
              <w:snapToGrid w:val="0"/>
              <w:jc w:val="center"/>
              <w:rPr>
                <w:kern w:val="0"/>
                <w:sz w:val="24"/>
                <w:szCs w:val="24"/>
              </w:rPr>
            </w:pPr>
            <w:r>
              <w:rPr>
                <w:kern w:val="0"/>
                <w:sz w:val="24"/>
                <w:szCs w:val="24"/>
              </w:rPr>
              <w:t>分值</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价格</w:t>
            </w:r>
          </w:p>
        </w:tc>
        <w:tc>
          <w:tcPr>
            <w:tcW w:w="7087" w:type="dxa"/>
            <w:vAlign w:val="center"/>
          </w:tcPr>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）投标报价超过采购预算的，投标无效，未超过采购预算的投标报价按以下公式进行计算</w:t>
            </w:r>
          </w:p>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）投标报价得分</w:t>
            </w:r>
            <w:r>
              <w:rPr>
                <w:rFonts w:hint="eastAsia"/>
                <w:kern w:val="0"/>
                <w:sz w:val="24"/>
                <w:szCs w:val="24"/>
              </w:rPr>
              <w:t>=</w:t>
            </w:r>
            <w:r>
              <w:rPr>
                <w:rFonts w:hint="eastAsia"/>
                <w:kern w:val="0"/>
                <w:sz w:val="24"/>
                <w:szCs w:val="24"/>
              </w:rPr>
              <w:t>（评标基准价</w:t>
            </w:r>
            <w:r>
              <w:rPr>
                <w:rFonts w:hint="eastAsia"/>
                <w:kern w:val="0"/>
                <w:sz w:val="24"/>
                <w:szCs w:val="24"/>
              </w:rPr>
              <w:t>/</w:t>
            </w:r>
            <w:r>
              <w:rPr>
                <w:rFonts w:hint="eastAsia"/>
                <w:kern w:val="0"/>
                <w:sz w:val="24"/>
                <w:szCs w:val="24"/>
              </w:rPr>
              <w:t>投标报价）×</w:t>
            </w:r>
            <w:r>
              <w:rPr>
                <w:rFonts w:hint="eastAsia"/>
                <w:kern w:val="0"/>
                <w:sz w:val="24"/>
                <w:szCs w:val="24"/>
              </w:rPr>
              <w:t>30</w:t>
            </w:r>
          </w:p>
          <w:p w:rsidR="009251A0" w:rsidRDefault="00090B52">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30</w:t>
            </w:r>
          </w:p>
        </w:tc>
      </w:tr>
      <w:tr w:rsidR="009251A0">
        <w:trPr>
          <w:jc w:val="center"/>
        </w:trPr>
        <w:tc>
          <w:tcPr>
            <w:tcW w:w="9250" w:type="dxa"/>
            <w:gridSpan w:val="3"/>
            <w:noWrap/>
            <w:vAlign w:val="center"/>
          </w:tcPr>
          <w:p w:rsidR="009251A0" w:rsidRDefault="00090B52">
            <w:pPr>
              <w:widowControl/>
              <w:snapToGrid w:val="0"/>
              <w:jc w:val="center"/>
              <w:rPr>
                <w:kern w:val="0"/>
                <w:sz w:val="24"/>
                <w:szCs w:val="24"/>
              </w:rPr>
            </w:pPr>
            <w:r>
              <w:rPr>
                <w:kern w:val="0"/>
                <w:sz w:val="24"/>
                <w:szCs w:val="24"/>
              </w:rPr>
              <w:t>第</w:t>
            </w:r>
            <w:r>
              <w:rPr>
                <w:rFonts w:hint="eastAsia"/>
                <w:kern w:val="0"/>
                <w:sz w:val="24"/>
                <w:szCs w:val="24"/>
              </w:rPr>
              <w:t>二</w:t>
            </w:r>
            <w:r>
              <w:rPr>
                <w:kern w:val="0"/>
                <w:sz w:val="24"/>
                <w:szCs w:val="24"/>
              </w:rPr>
              <w:t>部分</w:t>
            </w:r>
            <w:r>
              <w:rPr>
                <w:rFonts w:hint="eastAsia"/>
                <w:kern w:val="0"/>
                <w:sz w:val="24"/>
                <w:szCs w:val="24"/>
              </w:rPr>
              <w:t>客观分</w:t>
            </w:r>
            <w:r>
              <w:rPr>
                <w:kern w:val="0"/>
                <w:sz w:val="24"/>
                <w:szCs w:val="24"/>
              </w:rPr>
              <w:t>（</w:t>
            </w:r>
            <w:r>
              <w:rPr>
                <w:rFonts w:hint="eastAsia"/>
                <w:kern w:val="0"/>
                <w:sz w:val="24"/>
                <w:szCs w:val="24"/>
              </w:rPr>
              <w:t>39</w:t>
            </w:r>
            <w:r>
              <w:rPr>
                <w:kern w:val="0"/>
                <w:sz w:val="24"/>
                <w:szCs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分值</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w:t>
            </w:r>
          </w:p>
        </w:tc>
        <w:tc>
          <w:tcPr>
            <w:tcW w:w="1655" w:type="dxa"/>
            <w:vAlign w:val="center"/>
          </w:tcPr>
          <w:p w:rsidR="009251A0" w:rsidRDefault="00090B52">
            <w:pPr>
              <w:widowControl/>
              <w:snapToGrid w:val="0"/>
              <w:jc w:val="center"/>
              <w:rPr>
                <w:kern w:val="0"/>
                <w:sz w:val="24"/>
                <w:szCs w:val="24"/>
              </w:rPr>
            </w:pPr>
            <w:r>
              <w:rPr>
                <w:rFonts w:hint="eastAsia"/>
                <w:bCs/>
                <w:sz w:val="24"/>
              </w:rPr>
              <w:t>环境标志产品</w:t>
            </w:r>
          </w:p>
        </w:tc>
        <w:tc>
          <w:tcPr>
            <w:tcW w:w="7087" w:type="dxa"/>
            <w:vAlign w:val="center"/>
          </w:tcPr>
          <w:p w:rsidR="009251A0" w:rsidRDefault="00090B52">
            <w:pPr>
              <w:snapToGrid w:val="0"/>
              <w:rPr>
                <w:bCs/>
                <w:sz w:val="24"/>
              </w:rPr>
            </w:pPr>
            <w:r>
              <w:rPr>
                <w:rFonts w:hint="eastAsia"/>
                <w:bCs/>
                <w:sz w:val="24"/>
              </w:rPr>
              <w:t>按照《关于调整优化节能产品、环境标志产品政府采购执行机制的通知》（财库〔</w:t>
            </w:r>
            <w:r>
              <w:rPr>
                <w:rFonts w:hint="eastAsia"/>
                <w:bCs/>
                <w:sz w:val="24"/>
              </w:rPr>
              <w:t>2019</w:t>
            </w:r>
            <w:r>
              <w:rPr>
                <w:rFonts w:hint="eastAsia"/>
                <w:bCs/>
                <w:sz w:val="24"/>
              </w:rPr>
              <w:t>〕</w:t>
            </w:r>
            <w:r>
              <w:rPr>
                <w:rFonts w:hint="eastAsia"/>
                <w:bCs/>
                <w:sz w:val="24"/>
              </w:rPr>
              <w:t>9</w:t>
            </w:r>
            <w:r>
              <w:rPr>
                <w:rFonts w:hint="eastAsia"/>
                <w:bCs/>
                <w:sz w:val="24"/>
              </w:rPr>
              <w:t>号）判定，投标产品是否属于环境标志产品。</w:t>
            </w:r>
          </w:p>
          <w:p w:rsidR="009251A0" w:rsidRDefault="00090B52">
            <w:pPr>
              <w:snapToGrid w:val="0"/>
              <w:rPr>
                <w:bCs/>
                <w:sz w:val="24"/>
              </w:rPr>
            </w:pPr>
            <w:r>
              <w:rPr>
                <w:rFonts w:hint="eastAsia"/>
                <w:bCs/>
                <w:sz w:val="24"/>
              </w:rPr>
              <w:t>投标产品为</w:t>
            </w:r>
            <w:r>
              <w:rPr>
                <w:rFonts w:hint="eastAsia"/>
                <w:bCs/>
                <w:sz w:val="24"/>
              </w:rPr>
              <w:t>1</w:t>
            </w:r>
            <w:r>
              <w:rPr>
                <w:rFonts w:hint="eastAsia"/>
                <w:bCs/>
                <w:sz w:val="24"/>
              </w:rPr>
              <w:t>项的，且投标产品是环境标志产品的：</w:t>
            </w:r>
            <w:r>
              <w:rPr>
                <w:rFonts w:hint="eastAsia"/>
                <w:bCs/>
                <w:sz w:val="24"/>
              </w:rPr>
              <w:t>2</w:t>
            </w:r>
            <w:r>
              <w:rPr>
                <w:rFonts w:hint="eastAsia"/>
                <w:bCs/>
                <w:sz w:val="24"/>
              </w:rPr>
              <w:t>分</w:t>
            </w:r>
          </w:p>
          <w:p w:rsidR="009251A0" w:rsidRDefault="00090B52">
            <w:pPr>
              <w:snapToGrid w:val="0"/>
              <w:rPr>
                <w:bCs/>
                <w:sz w:val="24"/>
              </w:rPr>
            </w:pPr>
            <w:r>
              <w:rPr>
                <w:rFonts w:hint="eastAsia"/>
                <w:bCs/>
                <w:sz w:val="24"/>
              </w:rPr>
              <w:t>投标产品为多项的，得分为环境标志产品价值权重×</w:t>
            </w:r>
            <w:r>
              <w:rPr>
                <w:rFonts w:hint="eastAsia"/>
                <w:bCs/>
                <w:sz w:val="24"/>
              </w:rPr>
              <w:t>2</w:t>
            </w:r>
            <w:r>
              <w:rPr>
                <w:rFonts w:hint="eastAsia"/>
                <w:bCs/>
                <w:sz w:val="24"/>
              </w:rPr>
              <w:t>分</w:t>
            </w:r>
          </w:p>
          <w:p w:rsidR="009251A0" w:rsidRDefault="00090B52">
            <w:pPr>
              <w:snapToGrid w:val="0"/>
              <w:rPr>
                <w:kern w:val="0"/>
                <w:sz w:val="24"/>
                <w:szCs w:val="24"/>
              </w:rPr>
            </w:pPr>
            <w:r>
              <w:rPr>
                <w:rFonts w:hint="eastAsia"/>
                <w:bCs/>
                <w:sz w:val="24"/>
              </w:rPr>
              <w:t>其他：</w:t>
            </w:r>
            <w:r>
              <w:rPr>
                <w:rFonts w:hint="eastAsia"/>
                <w:bCs/>
                <w:sz w:val="24"/>
              </w:rPr>
              <w:t>0</w:t>
            </w:r>
            <w:r>
              <w:rPr>
                <w:rFonts w:hint="eastAsia"/>
                <w:bCs/>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2</w:t>
            </w:r>
          </w:p>
        </w:tc>
      </w:tr>
      <w:tr w:rsidR="009251A0">
        <w:trPr>
          <w:trHeight w:val="1076"/>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2</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制造商认证评价</w:t>
            </w:r>
          </w:p>
        </w:tc>
        <w:tc>
          <w:tcPr>
            <w:tcW w:w="7087" w:type="dxa"/>
            <w:vAlign w:val="center"/>
          </w:tcPr>
          <w:p w:rsidR="009251A0" w:rsidRDefault="00090B52">
            <w:pPr>
              <w:widowControl/>
              <w:snapToGrid w:val="0"/>
              <w:rPr>
                <w:kern w:val="0"/>
                <w:sz w:val="24"/>
                <w:szCs w:val="24"/>
              </w:rPr>
            </w:pPr>
            <w:r>
              <w:rPr>
                <w:rFonts w:hint="eastAsia"/>
                <w:kern w:val="0"/>
                <w:sz w:val="24"/>
                <w:szCs w:val="24"/>
              </w:rPr>
              <w:t>所投产品制造商具备质量管理体系认证</w:t>
            </w:r>
            <w:r>
              <w:rPr>
                <w:rFonts w:hint="eastAsia"/>
                <w:kern w:val="0"/>
                <w:sz w:val="24"/>
              </w:rPr>
              <w:t>证书</w:t>
            </w:r>
            <w:r>
              <w:rPr>
                <w:rFonts w:hint="eastAsia"/>
                <w:kern w:val="0"/>
                <w:sz w:val="24"/>
                <w:szCs w:val="24"/>
              </w:rPr>
              <w:t>、</w:t>
            </w:r>
            <w:r>
              <w:rPr>
                <w:rFonts w:hint="eastAsia"/>
                <w:kern w:val="0"/>
                <w:sz w:val="24"/>
              </w:rPr>
              <w:t>诚信管理体系认证证书（符合</w:t>
            </w:r>
            <w:r>
              <w:rPr>
                <w:rFonts w:hint="eastAsia"/>
                <w:kern w:val="0"/>
                <w:sz w:val="24"/>
              </w:rPr>
              <w:t>GB31950-2015</w:t>
            </w:r>
            <w:r>
              <w:rPr>
                <w:rFonts w:hint="eastAsia"/>
                <w:kern w:val="0"/>
                <w:sz w:val="24"/>
              </w:rPr>
              <w:t>）</w:t>
            </w:r>
            <w:r>
              <w:rPr>
                <w:rFonts w:hint="eastAsia"/>
                <w:kern w:val="0"/>
                <w:sz w:val="24"/>
                <w:szCs w:val="24"/>
              </w:rPr>
              <w:t>，提供证书扫描件。每个合格的证书扫描件得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2</w:t>
            </w:r>
            <w:r>
              <w:rPr>
                <w:rFonts w:hint="eastAsia"/>
                <w:kern w:val="0"/>
                <w:sz w:val="24"/>
                <w:szCs w:val="24"/>
              </w:rPr>
              <w:t>分</w:t>
            </w:r>
          </w:p>
        </w:tc>
        <w:tc>
          <w:tcPr>
            <w:tcW w:w="1010" w:type="dxa"/>
            <w:vAlign w:val="center"/>
          </w:tcPr>
          <w:p w:rsidR="009251A0" w:rsidRDefault="00090B52">
            <w:pPr>
              <w:snapToGrid w:val="0"/>
              <w:jc w:val="center"/>
              <w:rPr>
                <w:kern w:val="0"/>
                <w:sz w:val="24"/>
                <w:szCs w:val="24"/>
              </w:rPr>
            </w:pPr>
            <w:r>
              <w:rPr>
                <w:rFonts w:hint="eastAsia"/>
                <w:kern w:val="0"/>
                <w:sz w:val="24"/>
                <w:szCs w:val="24"/>
              </w:rPr>
              <w:t>2</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3</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产品证书评价</w:t>
            </w:r>
          </w:p>
        </w:tc>
        <w:tc>
          <w:tcPr>
            <w:tcW w:w="7087" w:type="dxa"/>
            <w:vAlign w:val="center"/>
          </w:tcPr>
          <w:p w:rsidR="009251A0" w:rsidRDefault="00090B52">
            <w:pPr>
              <w:widowControl/>
              <w:snapToGrid w:val="0"/>
              <w:rPr>
                <w:kern w:val="0"/>
                <w:sz w:val="24"/>
                <w:szCs w:val="24"/>
              </w:rPr>
            </w:pPr>
            <w:r>
              <w:rPr>
                <w:rFonts w:hint="eastAsia"/>
                <w:kern w:val="0"/>
                <w:sz w:val="24"/>
                <w:szCs w:val="24"/>
              </w:rPr>
              <w:t>提供与所投产品相关的知识产品证书扫描件，每个合格的证书扫描件得</w:t>
            </w:r>
            <w:r>
              <w:rPr>
                <w:rFonts w:hint="eastAsia"/>
                <w:kern w:val="0"/>
                <w:sz w:val="24"/>
                <w:szCs w:val="24"/>
              </w:rPr>
              <w:t>1</w:t>
            </w:r>
            <w:r>
              <w:rPr>
                <w:rFonts w:hint="eastAsia"/>
                <w:kern w:val="0"/>
                <w:sz w:val="24"/>
                <w:szCs w:val="24"/>
              </w:rPr>
              <w:t>分，最多</w:t>
            </w:r>
            <w:r>
              <w:rPr>
                <w:rFonts w:hint="eastAsia"/>
                <w:kern w:val="0"/>
                <w:sz w:val="24"/>
                <w:szCs w:val="24"/>
              </w:rPr>
              <w:t>3</w:t>
            </w:r>
            <w:r>
              <w:rPr>
                <w:rFonts w:hint="eastAsia"/>
                <w:kern w:val="0"/>
                <w:sz w:val="24"/>
                <w:szCs w:val="24"/>
              </w:rPr>
              <w:t>分</w:t>
            </w:r>
          </w:p>
        </w:tc>
        <w:tc>
          <w:tcPr>
            <w:tcW w:w="1010" w:type="dxa"/>
            <w:vAlign w:val="center"/>
          </w:tcPr>
          <w:p w:rsidR="009251A0" w:rsidRDefault="00090B52">
            <w:pPr>
              <w:snapToGrid w:val="0"/>
              <w:jc w:val="center"/>
              <w:rPr>
                <w:kern w:val="0"/>
                <w:sz w:val="24"/>
                <w:szCs w:val="24"/>
              </w:rPr>
            </w:pPr>
            <w:r>
              <w:rPr>
                <w:rFonts w:hint="eastAsia"/>
                <w:kern w:val="0"/>
                <w:sz w:val="24"/>
                <w:szCs w:val="24"/>
              </w:rPr>
              <w:t>3</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4</w:t>
            </w:r>
          </w:p>
        </w:tc>
        <w:tc>
          <w:tcPr>
            <w:tcW w:w="1655" w:type="dxa"/>
            <w:vAlign w:val="center"/>
          </w:tcPr>
          <w:p w:rsidR="009251A0" w:rsidRDefault="00090B52">
            <w:pPr>
              <w:widowControl/>
              <w:snapToGrid w:val="0"/>
              <w:jc w:val="center"/>
              <w:rPr>
                <w:bCs/>
                <w:sz w:val="24"/>
              </w:rPr>
            </w:pPr>
            <w:r>
              <w:rPr>
                <w:rFonts w:hint="eastAsia"/>
                <w:bCs/>
                <w:sz w:val="24"/>
              </w:rPr>
              <w:t>材质检测报告评价</w:t>
            </w:r>
          </w:p>
        </w:tc>
        <w:tc>
          <w:tcPr>
            <w:tcW w:w="7087" w:type="dxa"/>
            <w:vAlign w:val="center"/>
          </w:tcPr>
          <w:p w:rsidR="009251A0" w:rsidRDefault="00090B52">
            <w:pPr>
              <w:widowControl/>
              <w:snapToGrid w:val="0"/>
              <w:rPr>
                <w:kern w:val="0"/>
                <w:sz w:val="24"/>
                <w:szCs w:val="24"/>
              </w:rPr>
            </w:pPr>
            <w:r>
              <w:rPr>
                <w:rFonts w:hint="eastAsia"/>
                <w:kern w:val="0"/>
                <w:sz w:val="24"/>
                <w:szCs w:val="24"/>
              </w:rPr>
              <w:t>提供所投产品材质（中</w:t>
            </w:r>
            <w:r>
              <w:rPr>
                <w:rFonts w:ascii="宋体" w:hAnsi="宋体" w:hint="eastAsia"/>
                <w:sz w:val="24"/>
              </w:rPr>
              <w:t>密度纤维板、油漆、木皮、导轨、锁具、西皮、白乳胶、牛皮、海绵、三合一连接件、冷轧钢板、网布、气压棒、实木框架、铝材、钢制脚架、底盘、床梯防滑条，钢管、塑粉</w:t>
            </w:r>
            <w:r>
              <w:rPr>
                <w:rFonts w:hint="eastAsia"/>
                <w:kern w:val="0"/>
                <w:sz w:val="24"/>
                <w:szCs w:val="24"/>
              </w:rPr>
              <w:t>）的第三方检测机构出具的带</w:t>
            </w:r>
            <w:r>
              <w:rPr>
                <w:rFonts w:hint="eastAsia"/>
                <w:kern w:val="0"/>
                <w:sz w:val="24"/>
                <w:szCs w:val="24"/>
              </w:rPr>
              <w:t>CMA</w:t>
            </w:r>
            <w:r>
              <w:rPr>
                <w:rFonts w:hint="eastAsia"/>
                <w:kern w:val="0"/>
                <w:sz w:val="24"/>
                <w:szCs w:val="24"/>
              </w:rPr>
              <w:t>标识的检测报告扫描件，具备一份得</w:t>
            </w:r>
            <w:r>
              <w:rPr>
                <w:rFonts w:hint="eastAsia"/>
                <w:kern w:val="0"/>
                <w:sz w:val="24"/>
                <w:szCs w:val="24"/>
              </w:rPr>
              <w:t>0.5</w:t>
            </w:r>
            <w:r>
              <w:rPr>
                <w:rFonts w:hint="eastAsia"/>
                <w:kern w:val="0"/>
                <w:sz w:val="24"/>
                <w:szCs w:val="24"/>
              </w:rPr>
              <w:t>分，最多</w:t>
            </w:r>
            <w:r>
              <w:rPr>
                <w:rFonts w:hint="eastAsia"/>
                <w:kern w:val="0"/>
                <w:sz w:val="24"/>
                <w:szCs w:val="24"/>
              </w:rPr>
              <w:t>10</w:t>
            </w:r>
            <w:r>
              <w:rPr>
                <w:rFonts w:hint="eastAsia"/>
                <w:kern w:val="0"/>
                <w:sz w:val="24"/>
                <w:szCs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10</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5</w:t>
            </w:r>
          </w:p>
        </w:tc>
        <w:tc>
          <w:tcPr>
            <w:tcW w:w="1655" w:type="dxa"/>
            <w:vAlign w:val="center"/>
          </w:tcPr>
          <w:p w:rsidR="009251A0" w:rsidRDefault="00090B52">
            <w:pPr>
              <w:widowControl/>
              <w:snapToGrid w:val="0"/>
              <w:jc w:val="center"/>
              <w:rPr>
                <w:bCs/>
                <w:sz w:val="24"/>
              </w:rPr>
            </w:pPr>
            <w:r>
              <w:rPr>
                <w:rFonts w:hint="eastAsia"/>
                <w:bCs/>
                <w:sz w:val="24"/>
              </w:rPr>
              <w:t>成品家具检测报告评价</w:t>
            </w:r>
          </w:p>
        </w:tc>
        <w:tc>
          <w:tcPr>
            <w:tcW w:w="7087" w:type="dxa"/>
            <w:vAlign w:val="center"/>
          </w:tcPr>
          <w:p w:rsidR="009251A0" w:rsidRDefault="00090B52">
            <w:pPr>
              <w:widowControl/>
              <w:snapToGrid w:val="0"/>
              <w:rPr>
                <w:kern w:val="0"/>
                <w:sz w:val="24"/>
                <w:szCs w:val="24"/>
              </w:rPr>
            </w:pPr>
            <w:r>
              <w:rPr>
                <w:rFonts w:hint="eastAsia"/>
                <w:bCs/>
                <w:sz w:val="24"/>
              </w:rPr>
              <w:t>提供所投产品制造商制造的成品家具（</w:t>
            </w:r>
            <w:r>
              <w:rPr>
                <w:rFonts w:ascii="宋体" w:hAnsi="宋体" w:hint="eastAsia"/>
                <w:sz w:val="24"/>
              </w:rPr>
              <w:t>板式类桌、板式类柜、板式类床、油漆类桌、油漆类床、油漆类柜</w:t>
            </w:r>
            <w:r>
              <w:rPr>
                <w:rFonts w:hint="eastAsia"/>
                <w:bCs/>
                <w:sz w:val="24"/>
              </w:rPr>
              <w:t>）的第三方检测机构出具的带</w:t>
            </w:r>
            <w:r>
              <w:rPr>
                <w:rFonts w:hint="eastAsia"/>
                <w:bCs/>
                <w:sz w:val="24"/>
              </w:rPr>
              <w:t>CMA</w:t>
            </w:r>
            <w:r>
              <w:rPr>
                <w:rFonts w:hint="eastAsia"/>
                <w:bCs/>
                <w:sz w:val="24"/>
              </w:rPr>
              <w:t>标识的成品检测报告扫描件</w:t>
            </w:r>
            <w:r>
              <w:rPr>
                <w:rFonts w:hint="eastAsia"/>
                <w:kern w:val="0"/>
                <w:sz w:val="24"/>
                <w:szCs w:val="24"/>
              </w:rPr>
              <w:t>，每个合格的检测报告扫描件得</w:t>
            </w:r>
            <w:r>
              <w:rPr>
                <w:rFonts w:hint="eastAsia"/>
                <w:kern w:val="0"/>
                <w:sz w:val="24"/>
                <w:szCs w:val="24"/>
              </w:rPr>
              <w:t>0.5</w:t>
            </w:r>
            <w:r>
              <w:rPr>
                <w:rFonts w:hint="eastAsia"/>
                <w:kern w:val="0"/>
                <w:sz w:val="24"/>
                <w:szCs w:val="24"/>
              </w:rPr>
              <w:t>，最多</w:t>
            </w:r>
            <w:r>
              <w:rPr>
                <w:rFonts w:hint="eastAsia"/>
                <w:kern w:val="0"/>
                <w:sz w:val="24"/>
                <w:szCs w:val="24"/>
              </w:rPr>
              <w:t>3</w:t>
            </w:r>
            <w:r>
              <w:rPr>
                <w:rFonts w:hint="eastAsia"/>
                <w:kern w:val="0"/>
                <w:sz w:val="24"/>
                <w:szCs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3</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6</w:t>
            </w:r>
          </w:p>
        </w:tc>
        <w:tc>
          <w:tcPr>
            <w:tcW w:w="1655" w:type="dxa"/>
            <w:vAlign w:val="center"/>
          </w:tcPr>
          <w:p w:rsidR="009251A0" w:rsidRDefault="00090B52">
            <w:pPr>
              <w:widowControl/>
              <w:snapToGrid w:val="0"/>
              <w:jc w:val="center"/>
              <w:rPr>
                <w:bCs/>
                <w:sz w:val="24"/>
              </w:rPr>
            </w:pPr>
            <w:r>
              <w:rPr>
                <w:rFonts w:hint="eastAsia"/>
                <w:bCs/>
                <w:sz w:val="24"/>
              </w:rPr>
              <w:t>现代化生产设备能力评价</w:t>
            </w:r>
          </w:p>
        </w:tc>
        <w:tc>
          <w:tcPr>
            <w:tcW w:w="7087" w:type="dxa"/>
            <w:vAlign w:val="center"/>
          </w:tcPr>
          <w:p w:rsidR="009251A0" w:rsidRDefault="00090B52">
            <w:pPr>
              <w:snapToGrid w:val="0"/>
              <w:rPr>
                <w:bCs/>
                <w:sz w:val="24"/>
              </w:rPr>
            </w:pPr>
            <w:r>
              <w:rPr>
                <w:rFonts w:hint="eastAsia"/>
                <w:bCs/>
                <w:sz w:val="24"/>
              </w:rPr>
              <w:t>与所投包相关的现代化生产设备水平，投标文件中提供所投产品制造商的设备彩图及设备购置发票扫描件，包括（</w:t>
            </w:r>
            <w:r w:rsidR="0042279C">
              <w:rPr>
                <w:rFonts w:ascii="宋体" w:hAnsi="宋体" w:cs="宋体" w:hint="eastAsia"/>
                <w:kern w:val="0"/>
                <w:sz w:val="24"/>
              </w:rPr>
              <w:t>注塑机、焊接机器人系统、</w:t>
            </w:r>
            <w:r>
              <w:rPr>
                <w:rFonts w:ascii="宋体" w:hAnsi="宋体" w:cs="宋体" w:hint="eastAsia"/>
                <w:kern w:val="0"/>
                <w:sz w:val="24"/>
              </w:rPr>
              <w:t>定制裁剪机、激光切割机、聚氨酯高压发泡机、数控加工中心、CNC数控六面钻、VOC检测环境箱设备、光氧化VOC净化器、全自动木皮拼缝机、曲线封边机、数控折弯机、污水处理设备、机械化喷涂设备、海绵回弹测试仪</w:t>
            </w:r>
            <w:r>
              <w:rPr>
                <w:rFonts w:hint="eastAsia"/>
                <w:bCs/>
                <w:sz w:val="24"/>
              </w:rPr>
              <w:t>）。每种满足以上要求的设备得</w:t>
            </w:r>
            <w:r>
              <w:rPr>
                <w:rFonts w:hint="eastAsia"/>
                <w:bCs/>
                <w:sz w:val="24"/>
              </w:rPr>
              <w:t>0.5</w:t>
            </w:r>
            <w:r>
              <w:rPr>
                <w:rFonts w:hint="eastAsia"/>
                <w:bCs/>
                <w:sz w:val="24"/>
              </w:rPr>
              <w:t>分，最多</w:t>
            </w:r>
            <w:r>
              <w:rPr>
                <w:rFonts w:hint="eastAsia"/>
                <w:bCs/>
                <w:sz w:val="24"/>
              </w:rPr>
              <w:t>7.5</w:t>
            </w:r>
            <w:r>
              <w:rPr>
                <w:rFonts w:hint="eastAsia"/>
                <w:bCs/>
                <w:sz w:val="24"/>
              </w:rPr>
              <w:t>分</w:t>
            </w:r>
          </w:p>
        </w:tc>
        <w:tc>
          <w:tcPr>
            <w:tcW w:w="1010" w:type="dxa"/>
            <w:vAlign w:val="center"/>
          </w:tcPr>
          <w:p w:rsidR="009251A0" w:rsidRPr="00AC30A1" w:rsidRDefault="00090B52">
            <w:pPr>
              <w:widowControl/>
              <w:snapToGrid w:val="0"/>
              <w:jc w:val="center"/>
              <w:rPr>
                <w:kern w:val="0"/>
                <w:sz w:val="24"/>
                <w:szCs w:val="24"/>
              </w:rPr>
            </w:pPr>
            <w:r w:rsidRPr="00AC30A1">
              <w:rPr>
                <w:rFonts w:hint="eastAsia"/>
                <w:kern w:val="0"/>
                <w:sz w:val="24"/>
                <w:szCs w:val="24"/>
              </w:rPr>
              <w:t>7.5</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7</w:t>
            </w:r>
          </w:p>
        </w:tc>
        <w:tc>
          <w:tcPr>
            <w:tcW w:w="1655" w:type="dxa"/>
            <w:vAlign w:val="center"/>
          </w:tcPr>
          <w:p w:rsidR="009251A0" w:rsidRDefault="00090B52">
            <w:pPr>
              <w:widowControl/>
              <w:snapToGrid w:val="0"/>
              <w:jc w:val="center"/>
              <w:rPr>
                <w:bCs/>
                <w:sz w:val="24"/>
              </w:rPr>
            </w:pPr>
            <w:r>
              <w:rPr>
                <w:rFonts w:hint="eastAsia"/>
                <w:bCs/>
                <w:sz w:val="24"/>
              </w:rPr>
              <w:t>原材料环保评价</w:t>
            </w:r>
          </w:p>
        </w:tc>
        <w:tc>
          <w:tcPr>
            <w:tcW w:w="7087" w:type="dxa"/>
            <w:vAlign w:val="center"/>
          </w:tcPr>
          <w:p w:rsidR="009251A0" w:rsidRDefault="00090B52">
            <w:pPr>
              <w:snapToGrid w:val="0"/>
              <w:rPr>
                <w:bCs/>
                <w:sz w:val="24"/>
              </w:rPr>
            </w:pPr>
            <w:r>
              <w:rPr>
                <w:rFonts w:hint="eastAsia"/>
                <w:bCs/>
                <w:sz w:val="24"/>
              </w:rPr>
              <w:t>所投产品原材料或其制造商具备相关环保认证（包括但不限于</w:t>
            </w:r>
            <w:r>
              <w:rPr>
                <w:rFonts w:hint="eastAsia"/>
                <w:kern w:val="0"/>
                <w:sz w:val="24"/>
                <w:szCs w:val="24"/>
              </w:rPr>
              <w:t>环境管理体系认证、环境标志产品认证证书、</w:t>
            </w:r>
            <w:r>
              <w:rPr>
                <w:rFonts w:hint="eastAsia"/>
                <w:kern w:val="0"/>
                <w:sz w:val="24"/>
                <w:szCs w:val="24"/>
              </w:rPr>
              <w:t>CQC</w:t>
            </w:r>
            <w:r>
              <w:rPr>
                <w:rFonts w:hint="eastAsia"/>
                <w:kern w:val="0"/>
                <w:sz w:val="24"/>
                <w:szCs w:val="24"/>
              </w:rPr>
              <w:t>认证等</w:t>
            </w:r>
            <w:r>
              <w:rPr>
                <w:rFonts w:hint="eastAsia"/>
                <w:bCs/>
                <w:sz w:val="24"/>
              </w:rPr>
              <w:t>），投标文件中</w:t>
            </w:r>
            <w:r>
              <w:rPr>
                <w:rFonts w:hint="eastAsia"/>
                <w:sz w:val="24"/>
              </w:rPr>
              <w:t>提供相应的证明材料扫描件，每份合格的证明材料</w:t>
            </w:r>
            <w:r>
              <w:rPr>
                <w:rFonts w:hint="eastAsia"/>
                <w:bCs/>
                <w:sz w:val="24"/>
              </w:rPr>
              <w:t>得</w:t>
            </w:r>
            <w:r>
              <w:rPr>
                <w:rFonts w:hint="eastAsia"/>
                <w:bCs/>
                <w:sz w:val="24"/>
              </w:rPr>
              <w:t>0.5</w:t>
            </w:r>
            <w:r>
              <w:rPr>
                <w:rFonts w:hint="eastAsia"/>
                <w:bCs/>
                <w:sz w:val="24"/>
              </w:rPr>
              <w:t>分，最多</w:t>
            </w:r>
            <w:r>
              <w:rPr>
                <w:rFonts w:hint="eastAsia"/>
                <w:bCs/>
                <w:sz w:val="24"/>
              </w:rPr>
              <w:t>1</w:t>
            </w:r>
            <w:r>
              <w:rPr>
                <w:rFonts w:hint="eastAsia"/>
                <w:bCs/>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1</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8</w:t>
            </w:r>
          </w:p>
        </w:tc>
        <w:tc>
          <w:tcPr>
            <w:tcW w:w="1655" w:type="dxa"/>
            <w:vAlign w:val="center"/>
          </w:tcPr>
          <w:p w:rsidR="009251A0" w:rsidRDefault="00090B52">
            <w:pPr>
              <w:widowControl/>
              <w:snapToGrid w:val="0"/>
              <w:jc w:val="center"/>
              <w:rPr>
                <w:kern w:val="0"/>
                <w:sz w:val="24"/>
                <w:szCs w:val="24"/>
              </w:rPr>
            </w:pPr>
            <w:r>
              <w:rPr>
                <w:rFonts w:hint="eastAsia"/>
                <w:sz w:val="24"/>
              </w:rPr>
              <w:t>设计环节环保评价</w:t>
            </w:r>
          </w:p>
        </w:tc>
        <w:tc>
          <w:tcPr>
            <w:tcW w:w="7087" w:type="dxa"/>
            <w:vAlign w:val="center"/>
          </w:tcPr>
          <w:p w:rsidR="009251A0" w:rsidRDefault="00090B52">
            <w:pPr>
              <w:snapToGrid w:val="0"/>
              <w:rPr>
                <w:bCs/>
                <w:sz w:val="24"/>
              </w:rPr>
            </w:pPr>
            <w:r>
              <w:rPr>
                <w:rFonts w:hint="eastAsia"/>
                <w:sz w:val="24"/>
              </w:rPr>
              <w:t>组合安装设计、易装卸，具有可再生资源的设计理念和产品设计使用寿命，</w:t>
            </w:r>
            <w:r>
              <w:rPr>
                <w:rFonts w:hint="eastAsia"/>
                <w:bCs/>
                <w:sz w:val="24"/>
              </w:rPr>
              <w:t>投标文件中</w:t>
            </w:r>
            <w:r>
              <w:rPr>
                <w:rFonts w:hint="eastAsia"/>
                <w:sz w:val="24"/>
              </w:rPr>
              <w:t>提供具体文字阐述得</w:t>
            </w:r>
            <w:r>
              <w:rPr>
                <w:rFonts w:hint="eastAsia"/>
                <w:sz w:val="24"/>
              </w:rPr>
              <w:t>0.5</w:t>
            </w:r>
            <w:r>
              <w:rPr>
                <w:rFonts w:hint="eastAsia"/>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0.5</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9</w:t>
            </w:r>
          </w:p>
        </w:tc>
        <w:tc>
          <w:tcPr>
            <w:tcW w:w="1655" w:type="dxa"/>
            <w:vAlign w:val="center"/>
          </w:tcPr>
          <w:p w:rsidR="009251A0" w:rsidRDefault="00090B52">
            <w:pPr>
              <w:widowControl/>
              <w:snapToGrid w:val="0"/>
              <w:jc w:val="center"/>
              <w:rPr>
                <w:kern w:val="0"/>
                <w:sz w:val="24"/>
                <w:szCs w:val="24"/>
              </w:rPr>
            </w:pPr>
            <w:r>
              <w:rPr>
                <w:rFonts w:hint="eastAsia"/>
                <w:sz w:val="24"/>
              </w:rPr>
              <w:t>生产加工环节环保评价</w:t>
            </w:r>
          </w:p>
        </w:tc>
        <w:tc>
          <w:tcPr>
            <w:tcW w:w="7087" w:type="dxa"/>
            <w:vAlign w:val="center"/>
          </w:tcPr>
          <w:p w:rsidR="009251A0" w:rsidRDefault="00090B52">
            <w:pPr>
              <w:snapToGrid w:val="0"/>
              <w:rPr>
                <w:bCs/>
                <w:sz w:val="24"/>
              </w:rPr>
            </w:pPr>
            <w:r>
              <w:rPr>
                <w:rFonts w:hint="eastAsia"/>
                <w:sz w:val="24"/>
              </w:rPr>
              <w:t>生产加工采取的绿色环保措施且排污达标，</w:t>
            </w:r>
            <w:r>
              <w:rPr>
                <w:rFonts w:hint="eastAsia"/>
                <w:bCs/>
                <w:sz w:val="24"/>
              </w:rPr>
              <w:t>投标文件中</w:t>
            </w:r>
            <w:r>
              <w:rPr>
                <w:rFonts w:hint="eastAsia"/>
                <w:sz w:val="24"/>
              </w:rPr>
              <w:t>提供</w:t>
            </w:r>
            <w:r>
              <w:rPr>
                <w:rFonts w:hint="eastAsia"/>
                <w:bCs/>
                <w:sz w:val="24"/>
              </w:rPr>
              <w:t>所投产品制造商</w:t>
            </w:r>
            <w:r>
              <w:rPr>
                <w:rFonts w:hint="eastAsia"/>
                <w:sz w:val="24"/>
              </w:rPr>
              <w:t>2021</w:t>
            </w:r>
            <w:r>
              <w:rPr>
                <w:rFonts w:hint="eastAsia"/>
                <w:sz w:val="24"/>
              </w:rPr>
              <w:t>年或</w:t>
            </w:r>
            <w:r>
              <w:rPr>
                <w:rFonts w:hint="eastAsia"/>
                <w:sz w:val="24"/>
              </w:rPr>
              <w:t>2022</w:t>
            </w:r>
            <w:r>
              <w:rPr>
                <w:rFonts w:hint="eastAsia"/>
                <w:sz w:val="24"/>
              </w:rPr>
              <w:t>年行政部门盖章的证明材料得</w:t>
            </w:r>
            <w:r>
              <w:rPr>
                <w:rFonts w:hint="eastAsia"/>
                <w:sz w:val="24"/>
              </w:rPr>
              <w:t>0.5</w:t>
            </w:r>
            <w:r>
              <w:rPr>
                <w:rFonts w:hint="eastAsia"/>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0.5</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10</w:t>
            </w:r>
          </w:p>
        </w:tc>
        <w:tc>
          <w:tcPr>
            <w:tcW w:w="1655" w:type="dxa"/>
            <w:vAlign w:val="center"/>
          </w:tcPr>
          <w:p w:rsidR="009251A0" w:rsidRDefault="00090B52">
            <w:pPr>
              <w:widowControl/>
              <w:snapToGrid w:val="0"/>
              <w:jc w:val="center"/>
              <w:rPr>
                <w:kern w:val="0"/>
                <w:sz w:val="24"/>
                <w:szCs w:val="24"/>
              </w:rPr>
            </w:pPr>
            <w:r>
              <w:rPr>
                <w:rFonts w:hint="eastAsia"/>
                <w:sz w:val="24"/>
              </w:rPr>
              <w:t>回收环节环保评价</w:t>
            </w:r>
          </w:p>
        </w:tc>
        <w:tc>
          <w:tcPr>
            <w:tcW w:w="7087" w:type="dxa"/>
            <w:vAlign w:val="center"/>
          </w:tcPr>
          <w:p w:rsidR="009251A0" w:rsidRDefault="00090B52">
            <w:pPr>
              <w:snapToGrid w:val="0"/>
              <w:rPr>
                <w:bCs/>
                <w:sz w:val="24"/>
              </w:rPr>
            </w:pPr>
            <w:r>
              <w:rPr>
                <w:rFonts w:hint="eastAsia"/>
                <w:sz w:val="24"/>
              </w:rPr>
              <w:t>采取回收处理技术设备，对大气污染、水污染等环境污染治理有针对性的环保举措，</w:t>
            </w:r>
            <w:r>
              <w:rPr>
                <w:rFonts w:hint="eastAsia"/>
                <w:bCs/>
                <w:sz w:val="24"/>
              </w:rPr>
              <w:t>投标文件中</w:t>
            </w:r>
            <w:r>
              <w:rPr>
                <w:rFonts w:hint="eastAsia"/>
                <w:sz w:val="24"/>
              </w:rPr>
              <w:t>提供处理协议或第三方证明材料得</w:t>
            </w:r>
            <w:r>
              <w:rPr>
                <w:rFonts w:hint="eastAsia"/>
                <w:sz w:val="24"/>
              </w:rPr>
              <w:t>0.5</w:t>
            </w:r>
            <w:r>
              <w:rPr>
                <w:rFonts w:hint="eastAsia"/>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0.5</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11</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投标人业绩评价</w:t>
            </w:r>
          </w:p>
        </w:tc>
        <w:tc>
          <w:tcPr>
            <w:tcW w:w="7087" w:type="dxa"/>
            <w:vAlign w:val="center"/>
          </w:tcPr>
          <w:p w:rsidR="009251A0" w:rsidRDefault="00090B52">
            <w:pPr>
              <w:snapToGrid w:val="0"/>
              <w:rPr>
                <w:bCs/>
                <w:sz w:val="24"/>
              </w:rPr>
            </w:pPr>
            <w:r>
              <w:rPr>
                <w:bCs/>
                <w:sz w:val="24"/>
              </w:rPr>
              <w:t>完全按照以下要求提供</w:t>
            </w:r>
            <w:r>
              <w:rPr>
                <w:rFonts w:hint="eastAsia"/>
                <w:bCs/>
                <w:sz w:val="24"/>
              </w:rPr>
              <w:t>投标人</w:t>
            </w:r>
            <w:r>
              <w:rPr>
                <w:bCs/>
                <w:sz w:val="24"/>
              </w:rPr>
              <w:t>曾实施的</w:t>
            </w:r>
            <w:r w:rsidRPr="000B72AA">
              <w:rPr>
                <w:rFonts w:hint="eastAsia"/>
                <w:bCs/>
                <w:sz w:val="24"/>
              </w:rPr>
              <w:t>家具</w:t>
            </w:r>
            <w:r w:rsidRPr="000B72AA">
              <w:rPr>
                <w:bCs/>
                <w:sz w:val="24"/>
              </w:rPr>
              <w:t>销</w:t>
            </w:r>
            <w:r>
              <w:rPr>
                <w:bCs/>
                <w:sz w:val="24"/>
              </w:rPr>
              <w:t>售</w:t>
            </w:r>
            <w:r>
              <w:rPr>
                <w:rFonts w:hint="eastAsia"/>
                <w:bCs/>
                <w:sz w:val="24"/>
              </w:rPr>
              <w:t>业绩</w:t>
            </w:r>
            <w:r>
              <w:rPr>
                <w:bCs/>
                <w:sz w:val="24"/>
              </w:rPr>
              <w:t>，</w:t>
            </w:r>
            <w:r>
              <w:rPr>
                <w:rFonts w:hint="eastAsia"/>
                <w:bCs/>
                <w:sz w:val="24"/>
              </w:rPr>
              <w:t>提供的证明材料均不得遮挡涂黑</w:t>
            </w:r>
            <w:r>
              <w:rPr>
                <w:bCs/>
                <w:sz w:val="24"/>
              </w:rPr>
              <w:t>，否则不予认定加分。</w:t>
            </w:r>
          </w:p>
          <w:p w:rsidR="009251A0" w:rsidRDefault="00090B52">
            <w:pPr>
              <w:snapToGrid w:val="0"/>
              <w:rPr>
                <w:bCs/>
                <w:sz w:val="24"/>
              </w:rPr>
            </w:pPr>
            <w:r>
              <w:rPr>
                <w:rFonts w:hint="eastAsia"/>
                <w:bCs/>
                <w:sz w:val="24"/>
              </w:rPr>
              <w:t xml:space="preserve">A. </w:t>
            </w:r>
            <w:r>
              <w:rPr>
                <w:rFonts w:hint="eastAsia"/>
                <w:sz w:val="24"/>
              </w:rPr>
              <w:t>合同原件扫描件。</w:t>
            </w:r>
            <w:r>
              <w:rPr>
                <w:bCs/>
                <w:sz w:val="24"/>
              </w:rPr>
              <w:t>包括合同金额、买卖双方名称及盖章、合同清单</w:t>
            </w:r>
            <w:r>
              <w:rPr>
                <w:rFonts w:hint="eastAsia"/>
                <w:bCs/>
                <w:sz w:val="24"/>
              </w:rPr>
              <w:t>、合同签订日期</w:t>
            </w:r>
            <w:r>
              <w:rPr>
                <w:rFonts w:hint="eastAsia"/>
                <w:sz w:val="24"/>
              </w:rPr>
              <w:t>（应为</w:t>
            </w:r>
            <w:r>
              <w:rPr>
                <w:sz w:val="24"/>
              </w:rPr>
              <w:t>201</w:t>
            </w:r>
            <w:r>
              <w:rPr>
                <w:rFonts w:hint="eastAsia"/>
                <w:sz w:val="24"/>
              </w:rPr>
              <w:t>9</w:t>
            </w:r>
            <w:r>
              <w:rPr>
                <w:rFonts w:hint="eastAsia"/>
                <w:sz w:val="24"/>
              </w:rPr>
              <w:t>年</w:t>
            </w:r>
            <w:r>
              <w:rPr>
                <w:sz w:val="24"/>
              </w:rPr>
              <w:t>1</w:t>
            </w:r>
            <w:r>
              <w:rPr>
                <w:rFonts w:hint="eastAsia"/>
                <w:sz w:val="24"/>
              </w:rPr>
              <w:t>月</w:t>
            </w:r>
            <w:r>
              <w:rPr>
                <w:sz w:val="24"/>
              </w:rPr>
              <w:t>1</w:t>
            </w:r>
            <w:r>
              <w:rPr>
                <w:rFonts w:hint="eastAsia"/>
                <w:sz w:val="24"/>
              </w:rPr>
              <w:t>日或以后）</w:t>
            </w:r>
            <w:r>
              <w:rPr>
                <w:bCs/>
                <w:sz w:val="24"/>
              </w:rPr>
              <w:t>。</w:t>
            </w:r>
          </w:p>
          <w:p w:rsidR="009251A0" w:rsidRDefault="00090B52">
            <w:pPr>
              <w:snapToGrid w:val="0"/>
              <w:rPr>
                <w:sz w:val="24"/>
              </w:rPr>
            </w:pPr>
            <w:r>
              <w:rPr>
                <w:sz w:val="24"/>
              </w:rPr>
              <w:t>B.</w:t>
            </w:r>
            <w:r>
              <w:rPr>
                <w:rFonts w:hint="eastAsia"/>
                <w:sz w:val="24"/>
              </w:rPr>
              <w:t>上述</w:t>
            </w:r>
            <w:r>
              <w:rPr>
                <w:sz w:val="24"/>
              </w:rPr>
              <w:t>合同履行</w:t>
            </w:r>
            <w:r>
              <w:rPr>
                <w:rFonts w:hint="eastAsia"/>
                <w:sz w:val="24"/>
              </w:rPr>
              <w:t>良好</w:t>
            </w:r>
            <w:r>
              <w:rPr>
                <w:sz w:val="24"/>
              </w:rPr>
              <w:t>的相关证明材料</w:t>
            </w:r>
            <w:r>
              <w:rPr>
                <w:rFonts w:hint="eastAsia"/>
                <w:sz w:val="24"/>
              </w:rPr>
              <w:t>原件</w:t>
            </w:r>
            <w:r>
              <w:rPr>
                <w:sz w:val="24"/>
              </w:rPr>
              <w:t>扫描件</w:t>
            </w:r>
            <w:r>
              <w:rPr>
                <w:rFonts w:hint="eastAsia"/>
                <w:sz w:val="24"/>
              </w:rPr>
              <w:t>（加盖上述合同甲方单位公章或上述合同中所盖的甲方印章）</w:t>
            </w:r>
            <w:r>
              <w:rPr>
                <w:sz w:val="24"/>
              </w:rPr>
              <w:t>。</w:t>
            </w:r>
          </w:p>
          <w:p w:rsidR="009251A0" w:rsidRDefault="00090B52">
            <w:pPr>
              <w:snapToGrid w:val="0"/>
              <w:rPr>
                <w:sz w:val="24"/>
              </w:rPr>
            </w:pPr>
            <w:r>
              <w:rPr>
                <w:rFonts w:hint="eastAsia"/>
                <w:bCs/>
                <w:sz w:val="24"/>
              </w:rPr>
              <w:t>1</w:t>
            </w:r>
            <w:r>
              <w:rPr>
                <w:rFonts w:hint="eastAsia"/>
                <w:bCs/>
                <w:sz w:val="24"/>
              </w:rPr>
              <w:t>个业绩</w:t>
            </w:r>
            <w:r>
              <w:rPr>
                <w:rFonts w:hint="eastAsia"/>
                <w:bCs/>
                <w:sz w:val="24"/>
              </w:rPr>
              <w:t>1</w:t>
            </w:r>
            <w:r>
              <w:rPr>
                <w:rFonts w:hint="eastAsia"/>
                <w:bCs/>
                <w:sz w:val="24"/>
              </w:rPr>
              <w:t>分，最多</w:t>
            </w:r>
            <w:r>
              <w:rPr>
                <w:rFonts w:hint="eastAsia"/>
                <w:bCs/>
                <w:sz w:val="24"/>
              </w:rPr>
              <w:t>3</w:t>
            </w:r>
            <w:r>
              <w:rPr>
                <w:rFonts w:hint="eastAsia"/>
                <w:bCs/>
                <w:sz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3</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12</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非“★”技术参数评价</w:t>
            </w:r>
          </w:p>
        </w:tc>
        <w:tc>
          <w:tcPr>
            <w:tcW w:w="7087" w:type="dxa"/>
            <w:vAlign w:val="center"/>
          </w:tcPr>
          <w:p w:rsidR="009251A0" w:rsidRDefault="00090B52">
            <w:pPr>
              <w:widowControl/>
              <w:snapToGrid w:val="0"/>
              <w:rPr>
                <w:kern w:val="0"/>
                <w:sz w:val="24"/>
                <w:szCs w:val="24"/>
              </w:rPr>
            </w:pPr>
            <w:r>
              <w:rPr>
                <w:rFonts w:hint="eastAsia"/>
                <w:kern w:val="0"/>
                <w:sz w:val="24"/>
                <w:szCs w:val="24"/>
              </w:rPr>
              <w:t>完全满足无偏离的得</w:t>
            </w:r>
            <w:r w:rsidR="00AC30A1">
              <w:rPr>
                <w:rFonts w:hint="eastAsia"/>
                <w:kern w:val="0"/>
                <w:sz w:val="24"/>
                <w:szCs w:val="24"/>
              </w:rPr>
              <w:t>6</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sidR="00AC30A1">
              <w:rPr>
                <w:rFonts w:hint="eastAsia"/>
                <w:kern w:val="0"/>
                <w:sz w:val="24"/>
                <w:szCs w:val="24"/>
              </w:rPr>
              <w:t>6</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9251A0" w:rsidRDefault="00090B52" w:rsidP="00AC30A1">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sidR="00AC30A1">
              <w:rPr>
                <w:rFonts w:hint="eastAsia"/>
                <w:kern w:val="0"/>
                <w:sz w:val="24"/>
                <w:szCs w:val="24"/>
              </w:rPr>
              <w:t>6</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6</w:t>
            </w:r>
          </w:p>
        </w:tc>
      </w:tr>
      <w:tr w:rsidR="009251A0">
        <w:trPr>
          <w:jc w:val="center"/>
        </w:trPr>
        <w:tc>
          <w:tcPr>
            <w:tcW w:w="9250" w:type="dxa"/>
            <w:gridSpan w:val="3"/>
            <w:noWrap/>
            <w:vAlign w:val="center"/>
          </w:tcPr>
          <w:p w:rsidR="009251A0" w:rsidRDefault="00090B52">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rFonts w:hint="eastAsia"/>
                <w:kern w:val="0"/>
                <w:sz w:val="24"/>
                <w:szCs w:val="24"/>
              </w:rPr>
              <w:t>主观分</w:t>
            </w:r>
            <w:r>
              <w:rPr>
                <w:kern w:val="0"/>
                <w:sz w:val="24"/>
                <w:szCs w:val="24"/>
              </w:rPr>
              <w:t>（</w:t>
            </w:r>
            <w:r>
              <w:rPr>
                <w:rFonts w:hint="eastAsia"/>
                <w:kern w:val="0"/>
                <w:sz w:val="24"/>
                <w:szCs w:val="24"/>
              </w:rPr>
              <w:t>31</w:t>
            </w:r>
            <w:r>
              <w:rPr>
                <w:kern w:val="0"/>
                <w:sz w:val="24"/>
                <w:szCs w:val="24"/>
              </w:rPr>
              <w:t>分）</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分值</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1</w:t>
            </w:r>
          </w:p>
        </w:tc>
        <w:tc>
          <w:tcPr>
            <w:tcW w:w="1655" w:type="dxa"/>
            <w:vAlign w:val="center"/>
          </w:tcPr>
          <w:p w:rsidR="009251A0" w:rsidRDefault="00090B52">
            <w:pPr>
              <w:widowControl/>
              <w:snapToGrid w:val="0"/>
              <w:jc w:val="center"/>
              <w:rPr>
                <w:kern w:val="0"/>
                <w:sz w:val="24"/>
                <w:szCs w:val="24"/>
              </w:rPr>
            </w:pPr>
            <w:r>
              <w:rPr>
                <w:rFonts w:hint="eastAsia"/>
                <w:sz w:val="24"/>
              </w:rPr>
              <w:t>设计结构评价</w:t>
            </w:r>
          </w:p>
        </w:tc>
        <w:tc>
          <w:tcPr>
            <w:tcW w:w="7087" w:type="dxa"/>
            <w:vAlign w:val="center"/>
          </w:tcPr>
          <w:p w:rsidR="009251A0" w:rsidRDefault="00090B52">
            <w:pPr>
              <w:widowControl/>
              <w:snapToGrid w:val="0"/>
              <w:rPr>
                <w:kern w:val="0"/>
                <w:sz w:val="24"/>
                <w:szCs w:val="24"/>
              </w:rPr>
            </w:pPr>
            <w:r>
              <w:rPr>
                <w:rFonts w:hint="eastAsia"/>
                <w:kern w:val="0"/>
                <w:sz w:val="24"/>
                <w:szCs w:val="24"/>
              </w:rPr>
              <w:t>提供以下产品设计结构图和产品彩图，否则不予认定给分</w:t>
            </w:r>
          </w:p>
          <w:p w:rsidR="009251A0" w:rsidRDefault="00090B52">
            <w:pPr>
              <w:widowControl/>
              <w:snapToGrid w:val="0"/>
              <w:rPr>
                <w:sz w:val="24"/>
              </w:rPr>
            </w:pPr>
            <w:r>
              <w:rPr>
                <w:rFonts w:hint="eastAsia"/>
                <w:kern w:val="0"/>
                <w:sz w:val="24"/>
                <w:szCs w:val="24"/>
              </w:rPr>
              <w:t>（</w:t>
            </w:r>
            <w:r>
              <w:rPr>
                <w:rFonts w:hint="eastAsia"/>
                <w:kern w:val="0"/>
                <w:sz w:val="24"/>
                <w:szCs w:val="24"/>
              </w:rPr>
              <w:t>1</w:t>
            </w:r>
            <w:r>
              <w:rPr>
                <w:rFonts w:hint="eastAsia"/>
                <w:kern w:val="0"/>
                <w:sz w:val="24"/>
                <w:szCs w:val="24"/>
              </w:rPr>
              <w:t>）</w:t>
            </w:r>
            <w:r>
              <w:rPr>
                <w:rFonts w:hint="eastAsia"/>
                <w:sz w:val="24"/>
              </w:rPr>
              <w:t>L</w:t>
            </w:r>
            <w:r>
              <w:rPr>
                <w:rFonts w:hint="eastAsia"/>
                <w:sz w:val="24"/>
              </w:rPr>
              <w:t>型屏风工位</w:t>
            </w:r>
            <w:r>
              <w:rPr>
                <w:rFonts w:hint="eastAsia"/>
                <w:kern w:val="0"/>
                <w:sz w:val="24"/>
                <w:szCs w:val="24"/>
              </w:rPr>
              <w:t>评价</w:t>
            </w:r>
          </w:p>
          <w:p w:rsidR="009251A0" w:rsidRDefault="00090B52">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3</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2</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Pr>
                <w:rFonts w:hint="eastAsia"/>
                <w:sz w:val="24"/>
              </w:rPr>
              <w:t>会议椅</w:t>
            </w:r>
            <w:r>
              <w:rPr>
                <w:rFonts w:hint="eastAsia"/>
                <w:sz w:val="24"/>
              </w:rPr>
              <w:t>1</w:t>
            </w:r>
            <w:r>
              <w:rPr>
                <w:rFonts w:hint="eastAsia"/>
                <w:kern w:val="0"/>
                <w:sz w:val="24"/>
                <w:szCs w:val="24"/>
              </w:rPr>
              <w:t>评价</w:t>
            </w:r>
          </w:p>
          <w:p w:rsidR="009251A0" w:rsidRDefault="00090B52">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3</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2</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w:t>
            </w:r>
            <w:r>
              <w:rPr>
                <w:rFonts w:hint="eastAsia"/>
                <w:sz w:val="24"/>
              </w:rPr>
              <w:t>办公转椅</w:t>
            </w:r>
            <w:r>
              <w:rPr>
                <w:rFonts w:hint="eastAsia"/>
                <w:kern w:val="0"/>
                <w:sz w:val="24"/>
                <w:szCs w:val="24"/>
              </w:rPr>
              <w:t>评价</w:t>
            </w:r>
          </w:p>
          <w:p w:rsidR="009251A0" w:rsidRDefault="00090B52">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1</w:t>
            </w:r>
            <w:r>
              <w:rPr>
                <w:rFonts w:hint="eastAsia"/>
                <w:kern w:val="0"/>
                <w:sz w:val="24"/>
                <w:szCs w:val="24"/>
              </w:rPr>
              <w:t>处瑕疵：</w:t>
            </w:r>
            <w:r>
              <w:rPr>
                <w:rFonts w:hint="eastAsia"/>
                <w:kern w:val="0"/>
                <w:sz w:val="24"/>
                <w:szCs w:val="24"/>
              </w:rPr>
              <w:t>3</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提供了设计结构图和产品彩图，但设计结构图、产品彩图存在</w:t>
            </w:r>
            <w:r>
              <w:rPr>
                <w:rFonts w:hint="eastAsia"/>
                <w:kern w:val="0"/>
                <w:sz w:val="24"/>
                <w:szCs w:val="24"/>
              </w:rPr>
              <w:t>2</w:t>
            </w:r>
            <w:r>
              <w:rPr>
                <w:rFonts w:hint="eastAsia"/>
                <w:kern w:val="0"/>
                <w:sz w:val="24"/>
                <w:szCs w:val="24"/>
              </w:rPr>
              <w:t>处瑕疵：：</w:t>
            </w:r>
            <w:r>
              <w:rPr>
                <w:rFonts w:hint="eastAsia"/>
                <w:kern w:val="0"/>
                <w:sz w:val="24"/>
                <w:szCs w:val="24"/>
              </w:rPr>
              <w:t>2</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未提供产品设计结构图或产品彩图，或存在</w:t>
            </w:r>
            <w:r>
              <w:rPr>
                <w:rFonts w:hint="eastAsia"/>
                <w:kern w:val="0"/>
                <w:sz w:val="24"/>
                <w:szCs w:val="24"/>
              </w:rPr>
              <w:t>3</w:t>
            </w:r>
            <w:r>
              <w:rPr>
                <w:rFonts w:hint="eastAsia"/>
                <w:kern w:val="0"/>
                <w:sz w:val="24"/>
                <w:szCs w:val="24"/>
              </w:rPr>
              <w:t>处及以上瑕疵：</w:t>
            </w:r>
            <w:r>
              <w:rPr>
                <w:rFonts w:hint="eastAsia"/>
                <w:kern w:val="0"/>
                <w:sz w:val="24"/>
                <w:szCs w:val="24"/>
              </w:rPr>
              <w:t>0</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vAlign w:val="center"/>
          </w:tcPr>
          <w:p w:rsidR="009251A0" w:rsidRPr="00174F16" w:rsidRDefault="00090B52">
            <w:pPr>
              <w:widowControl/>
              <w:snapToGrid w:val="0"/>
              <w:jc w:val="center"/>
              <w:rPr>
                <w:kern w:val="0"/>
                <w:sz w:val="24"/>
                <w:szCs w:val="24"/>
              </w:rPr>
            </w:pPr>
            <w:r w:rsidRPr="00174F16">
              <w:rPr>
                <w:rFonts w:hint="eastAsia"/>
                <w:kern w:val="0"/>
                <w:sz w:val="24"/>
                <w:szCs w:val="24"/>
              </w:rPr>
              <w:t>12</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2</w:t>
            </w:r>
          </w:p>
        </w:tc>
        <w:tc>
          <w:tcPr>
            <w:tcW w:w="1655" w:type="dxa"/>
            <w:vAlign w:val="center"/>
          </w:tcPr>
          <w:p w:rsidR="009251A0" w:rsidRDefault="00090B52">
            <w:pPr>
              <w:widowControl/>
              <w:snapToGrid w:val="0"/>
              <w:jc w:val="center"/>
              <w:rPr>
                <w:kern w:val="0"/>
                <w:sz w:val="24"/>
                <w:szCs w:val="24"/>
              </w:rPr>
            </w:pPr>
            <w:r>
              <w:rPr>
                <w:rFonts w:hint="eastAsia"/>
                <w:sz w:val="24"/>
              </w:rPr>
              <w:t>生产加工评价</w:t>
            </w:r>
          </w:p>
        </w:tc>
        <w:tc>
          <w:tcPr>
            <w:tcW w:w="7087" w:type="dxa"/>
            <w:vAlign w:val="center"/>
          </w:tcPr>
          <w:p w:rsidR="009251A0" w:rsidRDefault="00090B52">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rsidR="009251A0" w:rsidRDefault="00090B52">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4</w:t>
            </w:r>
            <w:r>
              <w:rPr>
                <w:kern w:val="0"/>
                <w:sz w:val="24"/>
                <w:szCs w:val="24"/>
              </w:rPr>
              <w:t>分；</w:t>
            </w:r>
          </w:p>
          <w:p w:rsidR="009251A0" w:rsidRDefault="00090B5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3</w:t>
            </w:r>
            <w:r>
              <w:rPr>
                <w:kern w:val="0"/>
                <w:sz w:val="24"/>
                <w:szCs w:val="24"/>
              </w:rPr>
              <w:t>分；</w:t>
            </w:r>
          </w:p>
          <w:p w:rsidR="009251A0" w:rsidRDefault="00090B5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9251A0" w:rsidRDefault="00090B52">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9251A0" w:rsidRDefault="00090B52">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4</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3</w:t>
            </w:r>
          </w:p>
        </w:tc>
        <w:tc>
          <w:tcPr>
            <w:tcW w:w="1655" w:type="dxa"/>
            <w:vAlign w:val="center"/>
          </w:tcPr>
          <w:p w:rsidR="009251A0" w:rsidRDefault="00090B52">
            <w:pPr>
              <w:widowControl/>
              <w:snapToGrid w:val="0"/>
              <w:jc w:val="center"/>
              <w:rPr>
                <w:kern w:val="0"/>
                <w:sz w:val="24"/>
                <w:szCs w:val="24"/>
              </w:rPr>
            </w:pPr>
            <w:r>
              <w:rPr>
                <w:rFonts w:hint="eastAsia"/>
                <w:kern w:val="0"/>
                <w:sz w:val="24"/>
                <w:szCs w:val="18"/>
              </w:rPr>
              <w:t>服务方案评价</w:t>
            </w:r>
          </w:p>
        </w:tc>
        <w:tc>
          <w:tcPr>
            <w:tcW w:w="7087" w:type="dxa"/>
            <w:vAlign w:val="center"/>
          </w:tcPr>
          <w:p w:rsidR="009251A0" w:rsidRDefault="00090B52">
            <w:pPr>
              <w:widowControl/>
              <w:snapToGrid w:val="0"/>
              <w:rPr>
                <w:kern w:val="0"/>
                <w:sz w:val="24"/>
                <w:szCs w:val="24"/>
              </w:rPr>
            </w:pPr>
            <w:r>
              <w:rPr>
                <w:rFonts w:hint="eastAsia"/>
                <w:kern w:val="0"/>
                <w:sz w:val="24"/>
                <w:szCs w:val="24"/>
              </w:rPr>
              <w:t>至少包含售后服务承诺、免费保修期时间、服务响应时间、服务机构人员配置、配送安装方案、备品备件供应方案</w:t>
            </w:r>
          </w:p>
          <w:p w:rsidR="009251A0" w:rsidRDefault="00090B52">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3</w:t>
            </w:r>
            <w:r>
              <w:rPr>
                <w:kern w:val="0"/>
                <w:sz w:val="24"/>
                <w:szCs w:val="24"/>
              </w:rPr>
              <w:t>分；</w:t>
            </w:r>
          </w:p>
          <w:p w:rsidR="009251A0" w:rsidRDefault="00090B5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Pr>
                <w:kern w:val="0"/>
                <w:sz w:val="24"/>
                <w:szCs w:val="24"/>
              </w:rPr>
              <w:t>：</w:t>
            </w:r>
            <w:r>
              <w:rPr>
                <w:rFonts w:hint="eastAsia"/>
                <w:kern w:val="0"/>
                <w:sz w:val="24"/>
                <w:szCs w:val="24"/>
              </w:rPr>
              <w:t>2</w:t>
            </w:r>
            <w:r>
              <w:rPr>
                <w:kern w:val="0"/>
                <w:sz w:val="24"/>
                <w:szCs w:val="24"/>
              </w:rPr>
              <w:t>分；</w:t>
            </w:r>
          </w:p>
          <w:p w:rsidR="009251A0" w:rsidRDefault="00090B52">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Pr>
                <w:kern w:val="0"/>
                <w:sz w:val="24"/>
                <w:szCs w:val="24"/>
              </w:rPr>
              <w:t>：</w:t>
            </w:r>
            <w:r>
              <w:rPr>
                <w:rFonts w:hint="eastAsia"/>
                <w:kern w:val="0"/>
                <w:sz w:val="24"/>
                <w:szCs w:val="24"/>
              </w:rPr>
              <w:t>1</w:t>
            </w:r>
            <w:r>
              <w:rPr>
                <w:kern w:val="0"/>
                <w:sz w:val="24"/>
                <w:szCs w:val="24"/>
              </w:rPr>
              <w:t>分；</w:t>
            </w:r>
          </w:p>
          <w:p w:rsidR="009251A0" w:rsidRDefault="00090B52">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3</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9251A0" w:rsidRDefault="00090B52">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3</w:t>
            </w:r>
          </w:p>
        </w:tc>
      </w:tr>
      <w:tr w:rsidR="009251A0">
        <w:trPr>
          <w:jc w:val="center"/>
        </w:trPr>
        <w:tc>
          <w:tcPr>
            <w:tcW w:w="508" w:type="dxa"/>
            <w:noWrap/>
            <w:vAlign w:val="center"/>
          </w:tcPr>
          <w:p w:rsidR="009251A0" w:rsidRDefault="00090B52">
            <w:pPr>
              <w:widowControl/>
              <w:snapToGrid w:val="0"/>
              <w:jc w:val="center"/>
              <w:rPr>
                <w:kern w:val="0"/>
                <w:sz w:val="24"/>
                <w:szCs w:val="24"/>
              </w:rPr>
            </w:pPr>
            <w:r>
              <w:rPr>
                <w:rFonts w:hint="eastAsia"/>
                <w:kern w:val="0"/>
                <w:sz w:val="24"/>
                <w:szCs w:val="24"/>
              </w:rPr>
              <w:t>4</w:t>
            </w:r>
          </w:p>
        </w:tc>
        <w:tc>
          <w:tcPr>
            <w:tcW w:w="1655" w:type="dxa"/>
            <w:vAlign w:val="center"/>
          </w:tcPr>
          <w:p w:rsidR="009251A0" w:rsidRDefault="00090B52">
            <w:pPr>
              <w:widowControl/>
              <w:snapToGrid w:val="0"/>
              <w:jc w:val="center"/>
              <w:rPr>
                <w:kern w:val="0"/>
                <w:sz w:val="24"/>
                <w:szCs w:val="24"/>
              </w:rPr>
            </w:pPr>
            <w:r>
              <w:rPr>
                <w:rFonts w:hint="eastAsia"/>
                <w:kern w:val="0"/>
                <w:sz w:val="24"/>
                <w:szCs w:val="24"/>
              </w:rPr>
              <w:t>样品评价</w:t>
            </w:r>
          </w:p>
        </w:tc>
        <w:tc>
          <w:tcPr>
            <w:tcW w:w="7087" w:type="dxa"/>
            <w:vAlign w:val="center"/>
          </w:tcPr>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Pr>
                <w:rFonts w:ascii="宋体" w:hAnsi="宋体" w:cs="宋体" w:hint="eastAsia"/>
                <w:sz w:val="24"/>
              </w:rPr>
              <w:t>L型屏风工位</w:t>
            </w:r>
            <w:r>
              <w:rPr>
                <w:rFonts w:hint="eastAsia"/>
                <w:kern w:val="0"/>
                <w:sz w:val="24"/>
                <w:szCs w:val="24"/>
              </w:rPr>
              <w:t>评价</w:t>
            </w:r>
          </w:p>
          <w:p w:rsidR="009251A0" w:rsidRDefault="00090B52">
            <w:pPr>
              <w:widowControl/>
              <w:snapToGrid w:val="0"/>
              <w:rPr>
                <w:kern w:val="0"/>
                <w:sz w:val="24"/>
                <w:szCs w:val="24"/>
              </w:rPr>
            </w:pPr>
            <w:r>
              <w:rPr>
                <w:rFonts w:hint="eastAsia"/>
                <w:kern w:val="0"/>
                <w:sz w:val="24"/>
                <w:szCs w:val="24"/>
              </w:rPr>
              <w:t>样品无瑕疵：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w:t>
            </w:r>
            <w:r w:rsidR="00344FF3">
              <w:rPr>
                <w:rFonts w:hint="eastAsia"/>
                <w:kern w:val="0"/>
                <w:sz w:val="24"/>
                <w:szCs w:val="24"/>
              </w:rPr>
              <w:t>最低</w:t>
            </w:r>
            <w:r w:rsidR="00344FF3">
              <w:rPr>
                <w:rFonts w:hint="eastAsia"/>
                <w:kern w:val="0"/>
                <w:sz w:val="24"/>
                <w:szCs w:val="24"/>
              </w:rPr>
              <w:t>0</w:t>
            </w:r>
            <w:r w:rsidR="00344FF3">
              <w:rPr>
                <w:rFonts w:hint="eastAsia"/>
                <w:kern w:val="0"/>
                <w:sz w:val="24"/>
                <w:szCs w:val="24"/>
              </w:rPr>
              <w:t>分</w:t>
            </w:r>
          </w:p>
          <w:p w:rsidR="009251A0" w:rsidRDefault="00090B52">
            <w:pPr>
              <w:widowControl/>
              <w:snapToGrid w:val="0"/>
              <w:rPr>
                <w:color w:val="FF0000"/>
                <w:kern w:val="0"/>
                <w:sz w:val="24"/>
                <w:szCs w:val="24"/>
              </w:rPr>
            </w:pPr>
            <w:r>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p w:rsidR="009251A0" w:rsidRDefault="00090B52">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）会议椅</w:t>
            </w:r>
            <w:r>
              <w:rPr>
                <w:rFonts w:hint="eastAsia"/>
                <w:kern w:val="0"/>
                <w:sz w:val="24"/>
                <w:szCs w:val="24"/>
              </w:rPr>
              <w:t>1</w:t>
            </w:r>
            <w:r>
              <w:rPr>
                <w:rFonts w:hint="eastAsia"/>
                <w:kern w:val="0"/>
                <w:sz w:val="24"/>
                <w:szCs w:val="24"/>
              </w:rPr>
              <w:t>评价</w:t>
            </w:r>
          </w:p>
          <w:p w:rsidR="009251A0" w:rsidRDefault="00090B52">
            <w:pPr>
              <w:widowControl/>
              <w:snapToGrid w:val="0"/>
              <w:rPr>
                <w:kern w:val="0"/>
                <w:sz w:val="24"/>
                <w:szCs w:val="24"/>
              </w:rPr>
            </w:pPr>
            <w:r>
              <w:rPr>
                <w:rFonts w:hint="eastAsia"/>
                <w:kern w:val="0"/>
                <w:sz w:val="24"/>
                <w:szCs w:val="24"/>
              </w:rPr>
              <w:t>样品无瑕疵：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w:t>
            </w:r>
            <w:r w:rsidR="00344FF3">
              <w:rPr>
                <w:rFonts w:hint="eastAsia"/>
                <w:kern w:val="0"/>
                <w:sz w:val="24"/>
                <w:szCs w:val="24"/>
              </w:rPr>
              <w:t>最低</w:t>
            </w:r>
            <w:r w:rsidR="00344FF3">
              <w:rPr>
                <w:rFonts w:hint="eastAsia"/>
                <w:kern w:val="0"/>
                <w:sz w:val="24"/>
                <w:szCs w:val="24"/>
              </w:rPr>
              <w:t>0</w:t>
            </w:r>
            <w:r w:rsidR="00344FF3">
              <w:rPr>
                <w:rFonts w:hint="eastAsia"/>
                <w:kern w:val="0"/>
                <w:sz w:val="24"/>
                <w:szCs w:val="24"/>
              </w:rPr>
              <w:t>分</w:t>
            </w:r>
          </w:p>
          <w:p w:rsidR="009251A0" w:rsidRDefault="00090B52">
            <w:pPr>
              <w:widowControl/>
              <w:snapToGrid w:val="0"/>
              <w:rPr>
                <w:kern w:val="0"/>
                <w:sz w:val="24"/>
                <w:szCs w:val="24"/>
                <w:highlight w:val="yellow"/>
              </w:rPr>
            </w:pPr>
            <w:r>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p w:rsidR="009251A0" w:rsidRDefault="00090B52">
            <w:pPr>
              <w:widowControl/>
              <w:snapToGrid w:val="0"/>
              <w:rPr>
                <w:kern w:val="0"/>
                <w:sz w:val="24"/>
                <w:szCs w:val="24"/>
              </w:rPr>
            </w:pPr>
            <w:r>
              <w:rPr>
                <w:kern w:val="0"/>
                <w:sz w:val="24"/>
                <w:szCs w:val="24"/>
              </w:rPr>
              <w:t>（</w:t>
            </w:r>
            <w:r>
              <w:rPr>
                <w:rFonts w:hint="eastAsia"/>
                <w:kern w:val="0"/>
                <w:sz w:val="24"/>
                <w:szCs w:val="24"/>
              </w:rPr>
              <w:t>3</w:t>
            </w:r>
            <w:r>
              <w:rPr>
                <w:kern w:val="0"/>
                <w:sz w:val="24"/>
                <w:szCs w:val="24"/>
              </w:rPr>
              <w:t>）</w:t>
            </w:r>
            <w:r w:rsidRPr="00831830">
              <w:rPr>
                <w:rFonts w:hint="eastAsia"/>
                <w:kern w:val="0"/>
                <w:sz w:val="24"/>
                <w:szCs w:val="24"/>
              </w:rPr>
              <w:t>办公转椅评</w:t>
            </w:r>
            <w:r>
              <w:rPr>
                <w:rFonts w:hint="eastAsia"/>
                <w:kern w:val="0"/>
                <w:sz w:val="24"/>
                <w:szCs w:val="24"/>
              </w:rPr>
              <w:t>价</w:t>
            </w:r>
          </w:p>
          <w:p w:rsidR="009251A0" w:rsidRDefault="00090B52">
            <w:pPr>
              <w:widowControl/>
              <w:snapToGrid w:val="0"/>
              <w:rPr>
                <w:kern w:val="0"/>
                <w:sz w:val="24"/>
                <w:szCs w:val="24"/>
              </w:rPr>
            </w:pPr>
            <w:r>
              <w:rPr>
                <w:rFonts w:hint="eastAsia"/>
                <w:kern w:val="0"/>
                <w:sz w:val="24"/>
                <w:szCs w:val="24"/>
              </w:rPr>
              <w:t>样品无瑕疵：</w:t>
            </w:r>
            <w:r>
              <w:rPr>
                <w:rFonts w:hint="eastAsia"/>
                <w:kern w:val="0"/>
                <w:sz w:val="24"/>
                <w:szCs w:val="24"/>
              </w:rPr>
              <w:t>4</w:t>
            </w:r>
            <w:r>
              <w:rPr>
                <w:rFonts w:hint="eastAsia"/>
                <w:kern w:val="0"/>
                <w:sz w:val="24"/>
                <w:szCs w:val="24"/>
              </w:rPr>
              <w:t>分；</w:t>
            </w:r>
          </w:p>
          <w:p w:rsidR="009251A0" w:rsidRDefault="00090B52">
            <w:pPr>
              <w:widowControl/>
              <w:snapToGrid w:val="0"/>
              <w:rPr>
                <w:kern w:val="0"/>
                <w:sz w:val="24"/>
                <w:szCs w:val="24"/>
              </w:rPr>
            </w:pPr>
            <w:r>
              <w:rPr>
                <w:rFonts w:hint="eastAsia"/>
                <w:kern w:val="0"/>
                <w:sz w:val="24"/>
                <w:szCs w:val="24"/>
              </w:rPr>
              <w:t>样品存在</w:t>
            </w:r>
            <w:r>
              <w:rPr>
                <w:rFonts w:hint="eastAsia"/>
                <w:kern w:val="0"/>
                <w:sz w:val="24"/>
                <w:szCs w:val="24"/>
              </w:rPr>
              <w:t>1</w:t>
            </w:r>
            <w:r>
              <w:rPr>
                <w:rFonts w:hint="eastAsia"/>
                <w:kern w:val="0"/>
                <w:sz w:val="24"/>
                <w:szCs w:val="24"/>
              </w:rPr>
              <w:t>处瑕疵扣</w:t>
            </w:r>
            <w:r>
              <w:rPr>
                <w:rFonts w:hint="eastAsia"/>
                <w:kern w:val="0"/>
                <w:sz w:val="24"/>
                <w:szCs w:val="24"/>
              </w:rPr>
              <w:t>1</w:t>
            </w:r>
            <w:r>
              <w:rPr>
                <w:rFonts w:hint="eastAsia"/>
                <w:kern w:val="0"/>
                <w:sz w:val="24"/>
                <w:szCs w:val="24"/>
              </w:rPr>
              <w:t>分，</w:t>
            </w:r>
            <w:r w:rsidR="00344FF3">
              <w:rPr>
                <w:rFonts w:hint="eastAsia"/>
                <w:kern w:val="0"/>
                <w:sz w:val="24"/>
                <w:szCs w:val="24"/>
              </w:rPr>
              <w:t>最低</w:t>
            </w:r>
            <w:r w:rsidR="00344FF3">
              <w:rPr>
                <w:rFonts w:hint="eastAsia"/>
                <w:kern w:val="0"/>
                <w:sz w:val="24"/>
                <w:szCs w:val="24"/>
              </w:rPr>
              <w:t>0</w:t>
            </w:r>
            <w:r w:rsidR="00344FF3">
              <w:rPr>
                <w:rFonts w:hint="eastAsia"/>
                <w:kern w:val="0"/>
                <w:sz w:val="24"/>
                <w:szCs w:val="24"/>
              </w:rPr>
              <w:t>分</w:t>
            </w:r>
          </w:p>
          <w:p w:rsidR="009251A0" w:rsidRDefault="00090B52" w:rsidP="00186A35">
            <w:pPr>
              <w:widowControl/>
              <w:snapToGrid w:val="0"/>
              <w:rPr>
                <w:color w:val="FF0000"/>
                <w:kern w:val="0"/>
                <w:sz w:val="24"/>
                <w:szCs w:val="24"/>
              </w:rPr>
            </w:pPr>
            <w:r>
              <w:rPr>
                <w:rFonts w:hint="eastAsia"/>
                <w:kern w:val="0"/>
                <w:sz w:val="24"/>
                <w:szCs w:val="24"/>
              </w:rPr>
              <w:t>（本项所称“瑕疵”是指样品结构不满足招标文件要求；材质不满足招标文件要求；样品存在脱胶、明显透胶、鼓泡、凹陷、压痕、表面划伤、麻点、裂痕、崩角、刃口、少件、漏钉（铆）、透钉现象；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积粉或杂渣现象；涂层存在手感不光滑，有明显粒子、涨边或不平整现象；电镀层存在剥落、返锈、毛刺、起泡、针孔、裂纹、花斑、划痕、烧焦现象；软面包覆表面存在破损、划痕、色污、油污、皱折；缝纫存在线迹间距不均匀、浮线、跳针、外露线头、脱线、开缝、脱胶现象；人体接触或收藏物品的部位有毛刺、刃口、棱角；存在较大的刺激性异味）</w:t>
            </w:r>
          </w:p>
        </w:tc>
        <w:tc>
          <w:tcPr>
            <w:tcW w:w="1010" w:type="dxa"/>
            <w:vAlign w:val="center"/>
          </w:tcPr>
          <w:p w:rsidR="009251A0" w:rsidRDefault="00090B52">
            <w:pPr>
              <w:widowControl/>
              <w:snapToGrid w:val="0"/>
              <w:jc w:val="center"/>
              <w:rPr>
                <w:kern w:val="0"/>
                <w:sz w:val="24"/>
                <w:szCs w:val="24"/>
              </w:rPr>
            </w:pPr>
            <w:r>
              <w:rPr>
                <w:rFonts w:hint="eastAsia"/>
                <w:kern w:val="0"/>
                <w:sz w:val="24"/>
                <w:szCs w:val="24"/>
              </w:rPr>
              <w:t>12</w:t>
            </w:r>
          </w:p>
        </w:tc>
      </w:tr>
    </w:tbl>
    <w:p w:rsidR="009251A0" w:rsidRDefault="00090B52" w:rsidP="00D70FBC">
      <w:pPr>
        <w:spacing w:line="360" w:lineRule="auto"/>
        <w:ind w:firstLineChars="200" w:firstLine="446"/>
        <w:outlineLvl w:val="0"/>
        <w:rPr>
          <w:sz w:val="24"/>
        </w:rPr>
      </w:pPr>
      <w:r>
        <w:rPr>
          <w:rFonts w:hint="eastAsia"/>
          <w:sz w:val="24"/>
        </w:rPr>
        <w:t>四、投标文件内容要求</w:t>
      </w:r>
    </w:p>
    <w:p w:rsidR="009251A0" w:rsidRDefault="00090B52" w:rsidP="00D70FBC">
      <w:pPr>
        <w:spacing w:line="360" w:lineRule="auto"/>
        <w:ind w:firstLineChars="200" w:firstLine="446"/>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9251A0" w:rsidRDefault="00090B52" w:rsidP="00D70FBC">
      <w:pPr>
        <w:spacing w:line="360" w:lineRule="auto"/>
        <w:ind w:firstLineChars="200" w:firstLine="446"/>
        <w:outlineLvl w:val="0"/>
        <w:rPr>
          <w:sz w:val="24"/>
        </w:rPr>
      </w:pPr>
      <w:r>
        <w:rPr>
          <w:rFonts w:hint="eastAsia"/>
          <w:sz w:val="24"/>
        </w:rPr>
        <w:t>（二）</w:t>
      </w:r>
      <w:r>
        <w:rPr>
          <w:sz w:val="24"/>
        </w:rPr>
        <w:t>投标文件</w:t>
      </w:r>
      <w:r>
        <w:rPr>
          <w:rFonts w:hint="eastAsia"/>
          <w:sz w:val="24"/>
        </w:rPr>
        <w:t>格式参照第五部分“投标文件格式”。</w:t>
      </w:r>
    </w:p>
    <w:p w:rsidR="009251A0" w:rsidRDefault="009251A0">
      <w:pPr>
        <w:spacing w:line="360" w:lineRule="auto"/>
        <w:rPr>
          <w:b/>
          <w:sz w:val="24"/>
        </w:rPr>
        <w:sectPr w:rsidR="009251A0">
          <w:footerReference w:type="default" r:id="rId12"/>
          <w:pgSz w:w="11906" w:h="16838"/>
          <w:pgMar w:top="1440" w:right="1797" w:bottom="1440" w:left="1797" w:header="851" w:footer="992" w:gutter="0"/>
          <w:pgNumType w:start="1"/>
          <w:cols w:space="720"/>
          <w:docGrid w:type="linesAndChars" w:linePitch="285" w:charSpace="-3449"/>
        </w:sectPr>
      </w:pPr>
    </w:p>
    <w:p w:rsidR="009251A0" w:rsidRDefault="00090B52">
      <w:pPr>
        <w:spacing w:line="360" w:lineRule="auto"/>
        <w:jc w:val="center"/>
        <w:rPr>
          <w:b/>
          <w:sz w:val="24"/>
        </w:rPr>
      </w:pPr>
      <w:r>
        <w:rPr>
          <w:b/>
          <w:sz w:val="24"/>
        </w:rPr>
        <w:t>项目需求书</w:t>
      </w:r>
    </w:p>
    <w:p w:rsidR="009251A0" w:rsidRDefault="00090B52" w:rsidP="00D70FBC">
      <w:pPr>
        <w:spacing w:line="360" w:lineRule="auto"/>
        <w:ind w:firstLineChars="200" w:firstLine="446"/>
        <w:outlineLvl w:val="0"/>
        <w:rPr>
          <w:sz w:val="24"/>
        </w:rPr>
      </w:pPr>
      <w:r>
        <w:rPr>
          <w:rFonts w:hint="eastAsia"/>
          <w:sz w:val="24"/>
        </w:rPr>
        <w:t>一、项目背景</w:t>
      </w:r>
    </w:p>
    <w:p w:rsidR="009251A0" w:rsidRDefault="00090B52" w:rsidP="00D70FBC">
      <w:pPr>
        <w:spacing w:line="360" w:lineRule="auto"/>
        <w:ind w:firstLineChars="200" w:firstLine="446"/>
        <w:rPr>
          <w:rFonts w:ascii="宋体" w:hAnsi="宋体"/>
          <w:sz w:val="24"/>
        </w:rPr>
      </w:pPr>
      <w:r>
        <w:rPr>
          <w:rFonts w:ascii="宋体" w:hAnsi="宋体" w:hint="eastAsia"/>
          <w:sz w:val="24"/>
        </w:rPr>
        <w:t>因分局南环治安派出所成立，缺少办公家具；安全保卫支队、地铁营口道治安派出所、靖江路治安派出所搬迁至新址，现有办公家具不能满足正常办公需要；勤俭道治安派出所办公家具老旧等问题，为满足正常办公需要，现为上述五个所队采购办公家具。</w:t>
      </w:r>
    </w:p>
    <w:p w:rsidR="009251A0" w:rsidRDefault="00090B52" w:rsidP="00D70FBC">
      <w:pPr>
        <w:spacing w:line="360" w:lineRule="auto"/>
        <w:ind w:firstLineChars="200" w:firstLine="446"/>
        <w:outlineLvl w:val="0"/>
        <w:rPr>
          <w:sz w:val="24"/>
        </w:rPr>
      </w:pPr>
      <w:r>
        <w:rPr>
          <w:rFonts w:hint="eastAsia"/>
          <w:sz w:val="24"/>
        </w:rPr>
        <w:t>本项目属于工业行业。</w:t>
      </w:r>
    </w:p>
    <w:p w:rsidR="009251A0" w:rsidRDefault="00090B52" w:rsidP="00D70FBC">
      <w:pPr>
        <w:spacing w:line="360" w:lineRule="auto"/>
        <w:ind w:firstLineChars="200" w:firstLine="446"/>
        <w:outlineLvl w:val="0"/>
        <w:rPr>
          <w:sz w:val="24"/>
        </w:rPr>
      </w:pPr>
      <w:r>
        <w:rPr>
          <w:rFonts w:hint="eastAsia"/>
          <w:sz w:val="24"/>
        </w:rPr>
        <w:t>注：</w:t>
      </w:r>
    </w:p>
    <w:p w:rsidR="009251A0" w:rsidRDefault="00090B52" w:rsidP="00D70FBC">
      <w:pPr>
        <w:spacing w:line="360" w:lineRule="auto"/>
        <w:ind w:firstLineChars="200" w:firstLine="446"/>
        <w:outlineLvl w:val="0"/>
        <w:rPr>
          <w:sz w:val="24"/>
        </w:rPr>
      </w:pPr>
      <w:r>
        <w:rPr>
          <w:rFonts w:hint="eastAsia"/>
          <w:sz w:val="24"/>
        </w:rPr>
        <w:t>加注“★”号条款为实质性条款，不得出现负偏离，发生负偏离即做无效标处理。</w:t>
      </w:r>
    </w:p>
    <w:p w:rsidR="009251A0" w:rsidRDefault="00090B52" w:rsidP="00D70FBC">
      <w:pPr>
        <w:spacing w:line="360" w:lineRule="auto"/>
        <w:ind w:firstLineChars="200" w:firstLine="446"/>
        <w:outlineLvl w:val="0"/>
        <w:rPr>
          <w:sz w:val="24"/>
        </w:rPr>
      </w:pPr>
      <w:r>
        <w:rPr>
          <w:rFonts w:hint="eastAsia"/>
          <w:sz w:val="24"/>
        </w:rPr>
        <w:t>加注“▲”号的产品为核心产品（如项目需求书中未明确核心产品，则视为全部产品均为核心产品），任意一种核心产品为同一品牌时，按照第三部分第</w:t>
      </w:r>
      <w:r>
        <w:rPr>
          <w:rFonts w:hint="eastAsia"/>
          <w:sz w:val="24"/>
        </w:rPr>
        <w:t>32.4</w:t>
      </w:r>
      <w:r>
        <w:rPr>
          <w:rFonts w:hint="eastAsia"/>
          <w:sz w:val="24"/>
        </w:rPr>
        <w:t>条款执行。</w:t>
      </w:r>
    </w:p>
    <w:p w:rsidR="009251A0" w:rsidRPr="009C383E" w:rsidRDefault="00090B52" w:rsidP="009C383E">
      <w:pPr>
        <w:snapToGrid w:val="0"/>
        <w:spacing w:line="360" w:lineRule="auto"/>
        <w:ind w:firstLineChars="200" w:firstLine="446"/>
        <w:rPr>
          <w:rFonts w:ascii="宋体" w:hAnsi="宋体"/>
          <w:sz w:val="24"/>
          <w:highlight w:val="yellow"/>
        </w:rPr>
      </w:pPr>
      <w:r>
        <w:rPr>
          <w:rFonts w:hint="eastAsia"/>
          <w:sz w:val="24"/>
          <w:szCs w:val="24"/>
        </w:rPr>
        <w:t>第一包：</w:t>
      </w:r>
      <w:r>
        <w:rPr>
          <w:rFonts w:hint="eastAsia"/>
          <w:sz w:val="24"/>
          <w:szCs w:val="24"/>
        </w:rPr>
        <w:t xml:space="preserve">  </w:t>
      </w:r>
    </w:p>
    <w:tbl>
      <w:tblPr>
        <w:tblW w:w="13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1448"/>
        <w:gridCol w:w="5709"/>
        <w:gridCol w:w="850"/>
        <w:gridCol w:w="670"/>
        <w:gridCol w:w="3563"/>
      </w:tblGrid>
      <w:tr w:rsidR="009251A0">
        <w:trPr>
          <w:tblHeader/>
          <w:jc w:val="center"/>
        </w:trPr>
        <w:tc>
          <w:tcPr>
            <w:tcW w:w="881"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序号</w:t>
            </w:r>
          </w:p>
        </w:tc>
        <w:tc>
          <w:tcPr>
            <w:tcW w:w="1448"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标的名称</w:t>
            </w:r>
          </w:p>
        </w:tc>
        <w:tc>
          <w:tcPr>
            <w:tcW w:w="5709"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需求条款</w:t>
            </w:r>
          </w:p>
        </w:tc>
        <w:tc>
          <w:tcPr>
            <w:tcW w:w="850"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数量</w:t>
            </w:r>
          </w:p>
        </w:tc>
        <w:tc>
          <w:tcPr>
            <w:tcW w:w="670"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单位</w:t>
            </w:r>
          </w:p>
        </w:tc>
        <w:tc>
          <w:tcPr>
            <w:tcW w:w="3563" w:type="dxa"/>
            <w:vAlign w:val="center"/>
          </w:tcPr>
          <w:p w:rsidR="009251A0" w:rsidRDefault="00090B52">
            <w:pPr>
              <w:jc w:val="center"/>
              <w:rPr>
                <w:rFonts w:ascii="宋体" w:hAnsi="宋体" w:cs="宋体"/>
                <w:b/>
                <w:bCs/>
                <w:sz w:val="24"/>
                <w:szCs w:val="24"/>
              </w:rPr>
            </w:pPr>
            <w:r>
              <w:rPr>
                <w:rFonts w:ascii="宋体" w:hAnsi="宋体" w:cs="宋体" w:hint="eastAsia"/>
                <w:b/>
                <w:bCs/>
                <w:sz w:val="24"/>
                <w:szCs w:val="24"/>
              </w:rPr>
              <w:t>参考图片</w:t>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1448" w:type="dxa"/>
            <w:vAlign w:val="center"/>
          </w:tcPr>
          <w:p w:rsidR="009251A0" w:rsidRDefault="00090B52">
            <w:pPr>
              <w:rPr>
                <w:rFonts w:ascii="宋体" w:hAnsi="宋体" w:cs="宋体"/>
                <w:sz w:val="24"/>
                <w:szCs w:val="24"/>
              </w:rPr>
            </w:pPr>
            <w:r>
              <w:rPr>
                <w:rFonts w:ascii="宋体" w:hAnsi="宋体" w:cs="宋体" w:hint="eastAsia"/>
                <w:sz w:val="24"/>
                <w:szCs w:val="24"/>
              </w:rPr>
              <w:t>办公桌1</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5、规格（mm）：1600*800*760。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88515" cy="1314450"/>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2088515" cy="131445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办公桌2</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5、规格（mm）：1400*700*760。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20</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18030" cy="1516380"/>
                  <wp:effectExtent l="0" t="0" r="127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stretch>
                            <a:fillRect/>
                          </a:stretch>
                        </pic:blipFill>
                        <pic:spPr>
                          <a:xfrm>
                            <a:off x="0" y="0"/>
                            <a:ext cx="2018030" cy="151638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书柜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5、规格（mm）：900*400*2000。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5</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685165" cy="1484630"/>
                  <wp:effectExtent l="0" t="0" r="635" b="12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cstate="print"/>
                          <a:stretch>
                            <a:fillRect/>
                          </a:stretch>
                        </pic:blipFill>
                        <pic:spPr>
                          <a:xfrm>
                            <a:off x="0" y="0"/>
                            <a:ext cx="685165" cy="148463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4</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衣柜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5、规格（mm）：900*500*2000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5</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686435" cy="1468120"/>
                  <wp:effectExtent l="0" t="0" r="1206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stretch>
                            <a:fillRect/>
                          </a:stretch>
                        </pic:blipFill>
                        <pic:spPr>
                          <a:xfrm>
                            <a:off x="0" y="0"/>
                            <a:ext cx="686435" cy="146812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5</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办公椅</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1、面料：优质黑色西皮，柔软而富弹性，耐摩擦、经久耐用、不脱皮。符合GB/T 16799-2018《家具用皮革》规定，背衬三防网布。</w:t>
            </w:r>
          </w:p>
          <w:p w:rsidR="009251A0" w:rsidRDefault="00090B52">
            <w:pPr>
              <w:rPr>
                <w:rFonts w:ascii="宋体" w:hAnsi="宋体" w:cs="宋体"/>
                <w:sz w:val="24"/>
                <w:szCs w:val="24"/>
              </w:rPr>
            </w:pPr>
            <w:r>
              <w:rPr>
                <w:rFonts w:ascii="宋体" w:hAnsi="宋体" w:cs="宋体" w:hint="eastAsia"/>
                <w:sz w:val="24"/>
                <w:szCs w:val="24"/>
              </w:rPr>
              <w:t>2、海绵：高回弹泡棉阻燃、高密度、高回弹、一次成形PU泡棉。符合GB/T 10802-2006《通用软质聚醚型聚氨酯泡沫塑料》规定。</w:t>
            </w:r>
          </w:p>
          <w:p w:rsidR="009251A0" w:rsidRDefault="00090B52">
            <w:pPr>
              <w:rPr>
                <w:rFonts w:ascii="宋体" w:hAnsi="宋体" w:cs="宋体"/>
                <w:sz w:val="24"/>
                <w:szCs w:val="24"/>
              </w:rPr>
            </w:pPr>
            <w:r>
              <w:rPr>
                <w:rFonts w:ascii="宋体" w:hAnsi="宋体" w:cs="宋体" w:hint="eastAsia"/>
                <w:sz w:val="24"/>
                <w:szCs w:val="24"/>
              </w:rPr>
              <w:t>3、框架：采用优质橡胶木脚架，榫卯结构。</w:t>
            </w:r>
          </w:p>
          <w:p w:rsidR="009251A0" w:rsidRDefault="00090B52">
            <w:pPr>
              <w:rPr>
                <w:rFonts w:ascii="宋体" w:hAnsi="宋体" w:cs="宋体"/>
                <w:sz w:val="24"/>
                <w:szCs w:val="24"/>
              </w:rPr>
            </w:pPr>
            <w:r>
              <w:rPr>
                <w:rFonts w:ascii="宋体" w:hAnsi="宋体" w:cs="宋体" w:hint="eastAsia"/>
                <w:sz w:val="24"/>
                <w:szCs w:val="24"/>
              </w:rPr>
              <w:t>4、规格（mm）：</w:t>
            </w:r>
            <w:r>
              <w:rPr>
                <w:rFonts w:ascii="宋体" w:hAnsi="宋体" w:cs="宋体" w:hint="eastAsia"/>
                <w:b/>
                <w:sz w:val="24"/>
                <w:szCs w:val="24"/>
              </w:rPr>
              <w:t>620*650*1020。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257300" cy="1629410"/>
                  <wp:effectExtent l="0" t="0" r="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cstate="print"/>
                          <a:stretch>
                            <a:fillRect/>
                          </a:stretch>
                        </pic:blipFill>
                        <pic:spPr>
                          <a:xfrm>
                            <a:off x="0" y="0"/>
                            <a:ext cx="1257300" cy="162941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6</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条桌1</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5、规格（mm）：1600*600*760。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75815" cy="1380490"/>
                  <wp:effectExtent l="0" t="0" r="698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cstate="print"/>
                          <a:stretch>
                            <a:fillRect/>
                          </a:stretch>
                        </pic:blipFill>
                        <pic:spPr>
                          <a:xfrm>
                            <a:off x="0" y="0"/>
                            <a:ext cx="2075815" cy="138049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7</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条桌2</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831830">
              <w:rPr>
                <w:rFonts w:ascii="宋体" w:hAnsi="宋体" w:cs="宋体" w:hint="eastAsia"/>
                <w:sz w:val="24"/>
                <w:szCs w:val="24"/>
              </w:rPr>
              <w:t>（合页、滑道、三合一连接件等）。</w:t>
            </w:r>
          </w:p>
          <w:p w:rsidR="009251A0" w:rsidRDefault="00090B52">
            <w:pPr>
              <w:rPr>
                <w:rFonts w:ascii="宋体" w:hAnsi="宋体" w:cs="宋体"/>
                <w:sz w:val="24"/>
                <w:szCs w:val="24"/>
              </w:rPr>
            </w:pPr>
            <w:r>
              <w:rPr>
                <w:rFonts w:ascii="宋体" w:hAnsi="宋体" w:cs="宋体" w:hint="eastAsia"/>
                <w:sz w:val="24"/>
                <w:szCs w:val="24"/>
              </w:rPr>
              <w:t>5、规格（mm）：1400*420*760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44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999615" cy="1457960"/>
                  <wp:effectExtent l="0" t="0" r="6985" b="254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9" cstate="print"/>
                          <a:stretch>
                            <a:fillRect/>
                          </a:stretch>
                        </pic:blipFill>
                        <pic:spPr>
                          <a:xfrm>
                            <a:off x="0" y="0"/>
                            <a:ext cx="1999615" cy="14579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8</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主席椅1</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1、面料：优质黑色西皮，柔软而富弹性，耐摩擦、经久耐用、不脱皮。符合GB/T 16799-2018《家具用皮革》规定，背衬三防网布。</w:t>
            </w:r>
          </w:p>
          <w:p w:rsidR="009251A0" w:rsidRDefault="00090B52">
            <w:pPr>
              <w:rPr>
                <w:rFonts w:ascii="宋体" w:hAnsi="宋体" w:cs="宋体"/>
                <w:sz w:val="24"/>
                <w:szCs w:val="24"/>
              </w:rPr>
            </w:pPr>
            <w:r>
              <w:rPr>
                <w:rFonts w:ascii="宋体" w:hAnsi="宋体" w:cs="宋体" w:hint="eastAsia"/>
                <w:sz w:val="24"/>
                <w:szCs w:val="24"/>
              </w:rPr>
              <w:t>2、海绵：高回弹泡棉阻燃、高密度、高回弹、一次成形PU泡棉</w:t>
            </w:r>
            <w:r w:rsidR="00831830" w:rsidRPr="009965C2">
              <w:rPr>
                <w:rFonts w:ascii="宋体" w:hAnsi="宋体" w:cs="宋体" w:hint="eastAsia"/>
                <w:sz w:val="24"/>
                <w:szCs w:val="24"/>
              </w:rPr>
              <w:t>，</w:t>
            </w:r>
            <w:r w:rsidR="00831830" w:rsidRPr="009965C2">
              <w:rPr>
                <w:rFonts w:hint="eastAsia"/>
                <w:kern w:val="0"/>
                <w:sz w:val="24"/>
                <w:szCs w:val="24"/>
              </w:rPr>
              <w:t>海绵使用阻燃海绵，阻燃性不低于二级</w:t>
            </w:r>
            <w:r w:rsidRPr="009965C2">
              <w:rPr>
                <w:rFonts w:ascii="宋体" w:hAnsi="宋体" w:cs="宋体" w:hint="eastAsia"/>
                <w:sz w:val="24"/>
                <w:szCs w:val="24"/>
              </w:rPr>
              <w:t>。符合GB/T 10802-2006《</w:t>
            </w:r>
            <w:r>
              <w:rPr>
                <w:rFonts w:ascii="宋体" w:hAnsi="宋体" w:cs="宋体" w:hint="eastAsia"/>
                <w:sz w:val="24"/>
                <w:szCs w:val="24"/>
              </w:rPr>
              <w:t>通用软质聚醚型聚氨酯泡沫塑料》规定。</w:t>
            </w:r>
          </w:p>
          <w:p w:rsidR="009251A0" w:rsidRDefault="00090B52">
            <w:pPr>
              <w:rPr>
                <w:rFonts w:ascii="宋体" w:hAnsi="宋体" w:cs="宋体"/>
                <w:sz w:val="24"/>
                <w:szCs w:val="24"/>
              </w:rPr>
            </w:pPr>
            <w:r>
              <w:rPr>
                <w:rFonts w:ascii="宋体" w:hAnsi="宋体" w:cs="宋体" w:hint="eastAsia"/>
                <w:sz w:val="24"/>
                <w:szCs w:val="24"/>
              </w:rPr>
              <w:t>3、框架：采用优质橡胶木脚架，榫卯结构。</w:t>
            </w:r>
          </w:p>
          <w:p w:rsidR="009251A0" w:rsidRDefault="00090B52">
            <w:pPr>
              <w:rPr>
                <w:rFonts w:ascii="宋体" w:hAnsi="宋体" w:cs="宋体"/>
                <w:sz w:val="24"/>
                <w:szCs w:val="24"/>
              </w:rPr>
            </w:pPr>
            <w:r>
              <w:rPr>
                <w:rFonts w:ascii="宋体" w:hAnsi="宋体" w:cs="宋体" w:hint="eastAsia"/>
                <w:sz w:val="24"/>
                <w:szCs w:val="24"/>
              </w:rPr>
              <w:t>4、规格（mm）：</w:t>
            </w:r>
            <w:r>
              <w:rPr>
                <w:rFonts w:ascii="宋体" w:hAnsi="宋体" w:cs="宋体" w:hint="eastAsia"/>
                <w:b/>
                <w:sz w:val="24"/>
                <w:szCs w:val="24"/>
              </w:rPr>
              <w:t>720*780*1130。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8</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456055" cy="1798955"/>
                  <wp:effectExtent l="0" t="0" r="444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stretch>
                            <a:fillRect/>
                          </a:stretch>
                        </pic:blipFill>
                        <pic:spPr>
                          <a:xfrm>
                            <a:off x="0" y="0"/>
                            <a:ext cx="1456055" cy="179895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9</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主席椅2</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1、面料：优质黑色西皮，柔软而富弹性，耐摩擦、经久耐用、不脱皮。符合GB/T 16799-2018《家具用皮革》规定，背衬三防网布。</w:t>
            </w:r>
          </w:p>
          <w:p w:rsidR="009251A0" w:rsidRPr="009965C2" w:rsidRDefault="00090B52">
            <w:pPr>
              <w:rPr>
                <w:rFonts w:ascii="宋体" w:hAnsi="宋体" w:cs="宋体"/>
                <w:sz w:val="24"/>
                <w:szCs w:val="24"/>
              </w:rPr>
            </w:pPr>
            <w:r>
              <w:rPr>
                <w:rFonts w:ascii="宋体" w:hAnsi="宋体" w:cs="宋体" w:hint="eastAsia"/>
                <w:sz w:val="24"/>
                <w:szCs w:val="24"/>
              </w:rPr>
              <w:t>2、海绵：高回弹泡棉阻燃、高密度、高回弹、一次成形PU泡棉</w:t>
            </w:r>
            <w:r w:rsidR="00831830" w:rsidRPr="009965C2">
              <w:rPr>
                <w:rFonts w:ascii="宋体" w:hAnsi="宋体" w:cs="宋体" w:hint="eastAsia"/>
                <w:sz w:val="24"/>
                <w:szCs w:val="24"/>
              </w:rPr>
              <w:t>，</w:t>
            </w:r>
            <w:r w:rsidR="00831830" w:rsidRPr="009965C2">
              <w:rPr>
                <w:rFonts w:hint="eastAsia"/>
                <w:kern w:val="0"/>
                <w:sz w:val="24"/>
                <w:szCs w:val="24"/>
              </w:rPr>
              <w:t>海绵使用阻燃海绵，阻燃性不低于二级</w:t>
            </w:r>
            <w:r w:rsidRPr="009965C2">
              <w:rPr>
                <w:rFonts w:ascii="宋体" w:hAnsi="宋体" w:cs="宋体" w:hint="eastAsia"/>
                <w:sz w:val="24"/>
                <w:szCs w:val="24"/>
              </w:rPr>
              <w:t>。符合GB/T 10802-2006《通用软质聚醚型聚氨酯泡沫塑料》规定。</w:t>
            </w:r>
          </w:p>
          <w:p w:rsidR="009251A0" w:rsidRDefault="00090B52">
            <w:pPr>
              <w:rPr>
                <w:rFonts w:ascii="宋体" w:hAnsi="宋体" w:cs="宋体"/>
                <w:sz w:val="24"/>
                <w:szCs w:val="24"/>
              </w:rPr>
            </w:pPr>
            <w:r>
              <w:rPr>
                <w:rFonts w:ascii="宋体" w:hAnsi="宋体" w:cs="宋体" w:hint="eastAsia"/>
                <w:sz w:val="24"/>
                <w:szCs w:val="24"/>
              </w:rPr>
              <w:t>3、框架：采用优质橡胶木脚架，榫卯结构。</w:t>
            </w:r>
          </w:p>
          <w:p w:rsidR="009251A0" w:rsidRDefault="00090B52">
            <w:pPr>
              <w:rPr>
                <w:rFonts w:ascii="宋体" w:hAnsi="宋体" w:cs="宋体"/>
                <w:sz w:val="24"/>
                <w:szCs w:val="24"/>
              </w:rPr>
            </w:pPr>
            <w:r>
              <w:rPr>
                <w:rFonts w:ascii="宋体" w:hAnsi="宋体" w:cs="宋体" w:hint="eastAsia"/>
                <w:sz w:val="24"/>
                <w:szCs w:val="24"/>
              </w:rPr>
              <w:t>4、规格（mm）：</w:t>
            </w:r>
            <w:r>
              <w:rPr>
                <w:rFonts w:ascii="宋体" w:hAnsi="宋体" w:cs="宋体" w:hint="eastAsia"/>
                <w:b/>
                <w:sz w:val="24"/>
                <w:szCs w:val="24"/>
              </w:rPr>
              <w:t>620*670*1050。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118</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153160" cy="1687830"/>
                  <wp:effectExtent l="0" t="0" r="2540" b="127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1" cstate="print"/>
                          <a:stretch>
                            <a:fillRect/>
                          </a:stretch>
                        </pic:blipFill>
                        <pic:spPr>
                          <a:xfrm>
                            <a:off x="0" y="0"/>
                            <a:ext cx="1153160" cy="1687830"/>
                          </a:xfrm>
                          <a:prstGeom prst="rect">
                            <a:avLst/>
                          </a:prstGeom>
                          <a:noFill/>
                          <a:ln>
                            <a:noFill/>
                          </a:ln>
                        </pic:spPr>
                      </pic:pic>
                    </a:graphicData>
                  </a:graphic>
                </wp:inline>
              </w:drawing>
            </w:r>
          </w:p>
        </w:tc>
      </w:tr>
      <w:tr w:rsidR="009251A0">
        <w:trPr>
          <w:jc w:val="center"/>
        </w:trPr>
        <w:tc>
          <w:tcPr>
            <w:tcW w:w="881" w:type="dxa"/>
            <w:vAlign w:val="center"/>
          </w:tcPr>
          <w:p w:rsidR="00090B52" w:rsidRDefault="00090B52" w:rsidP="009965C2">
            <w:pPr>
              <w:jc w:val="center"/>
              <w:rPr>
                <w:rFonts w:ascii="宋体" w:hAnsi="宋体" w:cs="宋体"/>
                <w:sz w:val="24"/>
                <w:szCs w:val="24"/>
              </w:rPr>
            </w:pPr>
            <w:r>
              <w:rPr>
                <w:rFonts w:ascii="宋体" w:hAnsi="宋体" w:cs="宋体" w:hint="eastAsia"/>
                <w:sz w:val="24"/>
                <w:szCs w:val="24"/>
              </w:rPr>
              <w:t>10</w:t>
            </w:r>
          </w:p>
        </w:tc>
        <w:tc>
          <w:tcPr>
            <w:tcW w:w="1448" w:type="dxa"/>
            <w:vAlign w:val="center"/>
          </w:tcPr>
          <w:p w:rsidR="009251A0" w:rsidRDefault="009965C2">
            <w:pPr>
              <w:jc w:val="center"/>
              <w:rPr>
                <w:rFonts w:ascii="宋体" w:hAnsi="宋体" w:cs="宋体"/>
                <w:sz w:val="24"/>
                <w:szCs w:val="24"/>
              </w:rPr>
            </w:pPr>
            <w:r w:rsidRPr="0039189D">
              <w:rPr>
                <w:rFonts w:ascii="宋体" w:hAnsi="宋体" w:cs="宋体" w:hint="eastAsia"/>
                <w:sz w:val="24"/>
                <w:szCs w:val="24"/>
              </w:rPr>
              <w:t>▲</w:t>
            </w:r>
            <w:r w:rsidR="00090B52">
              <w:rPr>
                <w:rFonts w:ascii="宋体" w:hAnsi="宋体" w:cs="宋体" w:hint="eastAsia"/>
                <w:sz w:val="24"/>
                <w:szCs w:val="24"/>
              </w:rPr>
              <w:t>会议椅1</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1、面料：优质黑色西皮，柔软而富弹性，耐摩擦、经久耐用、不脱皮。符合GB/T 16799-2018《家具用皮革》规定，背衬三防网布。</w:t>
            </w:r>
          </w:p>
          <w:p w:rsidR="009251A0" w:rsidRPr="009965C2" w:rsidRDefault="00090B52">
            <w:pPr>
              <w:rPr>
                <w:rFonts w:ascii="宋体" w:hAnsi="宋体" w:cs="宋体"/>
                <w:sz w:val="24"/>
                <w:szCs w:val="24"/>
              </w:rPr>
            </w:pPr>
            <w:r>
              <w:rPr>
                <w:rFonts w:ascii="宋体" w:hAnsi="宋体" w:cs="宋体" w:hint="eastAsia"/>
                <w:sz w:val="24"/>
                <w:szCs w:val="24"/>
              </w:rPr>
              <w:t>2、海绵：高回弹泡棉阻燃、高密度、高回弹、一次成形PU泡棉</w:t>
            </w:r>
            <w:r w:rsidR="003A0363" w:rsidRPr="009965C2">
              <w:rPr>
                <w:rFonts w:ascii="宋体" w:hAnsi="宋体" w:cs="宋体" w:hint="eastAsia"/>
                <w:sz w:val="24"/>
                <w:szCs w:val="24"/>
              </w:rPr>
              <w:t>，</w:t>
            </w:r>
            <w:r w:rsidR="00831830" w:rsidRPr="009965C2">
              <w:rPr>
                <w:rFonts w:hint="eastAsia"/>
                <w:kern w:val="0"/>
                <w:sz w:val="24"/>
                <w:szCs w:val="24"/>
              </w:rPr>
              <w:t>海绵使用阻燃海绵，阻燃性不低于二级</w:t>
            </w:r>
            <w:r w:rsidR="003A0363" w:rsidRPr="009965C2">
              <w:rPr>
                <w:rFonts w:hint="eastAsia"/>
                <w:kern w:val="0"/>
                <w:sz w:val="24"/>
                <w:szCs w:val="24"/>
              </w:rPr>
              <w:t>。</w:t>
            </w:r>
            <w:r w:rsidRPr="009965C2">
              <w:rPr>
                <w:rFonts w:ascii="宋体" w:hAnsi="宋体" w:cs="宋体" w:hint="eastAsia"/>
                <w:sz w:val="24"/>
                <w:szCs w:val="24"/>
              </w:rPr>
              <w:t>符合GB/T 10802-2006《通用软质聚醚型聚氨酯泡沫塑料》规定。</w:t>
            </w:r>
          </w:p>
          <w:p w:rsidR="009251A0" w:rsidRDefault="00090B52">
            <w:pPr>
              <w:rPr>
                <w:rFonts w:ascii="宋体" w:hAnsi="宋体" w:cs="宋体"/>
                <w:sz w:val="24"/>
                <w:szCs w:val="24"/>
              </w:rPr>
            </w:pPr>
            <w:r w:rsidRPr="009965C2">
              <w:rPr>
                <w:rFonts w:ascii="宋体" w:hAnsi="宋体" w:cs="宋体" w:hint="eastAsia"/>
                <w:sz w:val="24"/>
                <w:szCs w:val="24"/>
              </w:rPr>
              <w:t>3、框架：采用优</w:t>
            </w:r>
            <w:r>
              <w:rPr>
                <w:rFonts w:ascii="宋体" w:hAnsi="宋体" w:cs="宋体" w:hint="eastAsia"/>
                <w:sz w:val="24"/>
                <w:szCs w:val="24"/>
              </w:rPr>
              <w:t>质橡胶木脚架，榫卯结构。</w:t>
            </w:r>
          </w:p>
          <w:p w:rsidR="009251A0" w:rsidRDefault="00090B52">
            <w:pPr>
              <w:rPr>
                <w:rFonts w:ascii="宋体" w:hAnsi="宋体" w:cs="宋体"/>
                <w:sz w:val="24"/>
                <w:szCs w:val="24"/>
              </w:rPr>
            </w:pPr>
            <w:r>
              <w:rPr>
                <w:rFonts w:ascii="宋体" w:hAnsi="宋体" w:cs="宋体" w:hint="eastAsia"/>
                <w:sz w:val="24"/>
                <w:szCs w:val="24"/>
              </w:rPr>
              <w:t>4、规格（mm）：</w:t>
            </w:r>
            <w:r>
              <w:rPr>
                <w:rFonts w:ascii="宋体" w:hAnsi="宋体" w:cs="宋体"/>
                <w:b/>
                <w:sz w:val="24"/>
                <w:szCs w:val="24"/>
              </w:rPr>
              <w:t>470*480*900</w:t>
            </w:r>
            <w:r>
              <w:rPr>
                <w:rFonts w:ascii="宋体" w:hAnsi="宋体" w:cs="宋体" w:hint="eastAsia"/>
                <w:b/>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167</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028065" cy="1847850"/>
                  <wp:effectExtent l="0" t="0" r="635" b="635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2" cstate="print"/>
                          <a:stretch>
                            <a:fillRect/>
                          </a:stretch>
                        </pic:blipFill>
                        <pic:spPr>
                          <a:xfrm>
                            <a:off x="0" y="0"/>
                            <a:ext cx="1028065" cy="184785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11</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一字屏风工位</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2、激光封边：采用厚度2mmPVC，同色封边，符合QB/T 4463-2013 《家具用封边条技术要求》标准。</w:t>
            </w:r>
          </w:p>
          <w:p w:rsidR="009251A0" w:rsidRDefault="00090B52">
            <w:pPr>
              <w:rPr>
                <w:rFonts w:ascii="宋体" w:hAnsi="宋体" w:cs="宋体"/>
                <w:sz w:val="24"/>
                <w:szCs w:val="24"/>
              </w:rPr>
            </w:pPr>
            <w:r>
              <w:rPr>
                <w:rFonts w:ascii="宋体" w:hAnsi="宋体" w:cs="宋体" w:hint="eastAsia"/>
                <w:sz w:val="24"/>
                <w:szCs w:val="24"/>
              </w:rPr>
              <w:t>3、屏风：屏风厚度为≥45mm全铝合金制框架，屏风框架、封边条使用6063铝合金型材，高度为1200H,铝材厚度2mm，铝材符合国标GB6063标准，框架采用优质铝材挤压成型，铝合金阳极处理、外观采用直线方形，具有耐磨及防锈、抗腐蚀性能组装简约灵活，连接牢固。屏风内置有走线孔，强弱电分离走线86型强、弱电面板；以供出线。方便多次拆组，屏风铝型材不接受尖头螺丝连接。两面屏风，屏风顶部预留挂件槽，走线屏风预留四行挂件槽，可用于屏风配件悬挂。</w:t>
            </w:r>
          </w:p>
          <w:p w:rsidR="009251A0" w:rsidRDefault="00090B52">
            <w:pPr>
              <w:rPr>
                <w:rFonts w:ascii="宋体" w:hAnsi="宋体" w:cs="宋体"/>
                <w:sz w:val="24"/>
                <w:szCs w:val="24"/>
              </w:rPr>
            </w:pPr>
            <w:r>
              <w:rPr>
                <w:rFonts w:ascii="宋体" w:hAnsi="宋体" w:cs="宋体" w:hint="eastAsia"/>
                <w:sz w:val="24"/>
                <w:szCs w:val="24"/>
              </w:rPr>
              <w:t>4、要求：走线屏风45mm厚，非走线屏风45mm厚。走线屏风为两级屏风，上、下为板饰面，非走线屏风为三级屏风，上为钢化磨砂玻璃材质，中、下为板饰面。</w:t>
            </w:r>
          </w:p>
          <w:p w:rsidR="009251A0" w:rsidRDefault="00090B52">
            <w:pPr>
              <w:rPr>
                <w:rFonts w:ascii="宋体" w:hAnsi="宋体" w:cs="宋体"/>
                <w:sz w:val="24"/>
                <w:szCs w:val="24"/>
              </w:rPr>
            </w:pPr>
            <w:r>
              <w:rPr>
                <w:rFonts w:ascii="宋体" w:hAnsi="宋体" w:cs="宋体" w:hint="eastAsia"/>
                <w:sz w:val="24"/>
                <w:szCs w:val="24"/>
              </w:rPr>
              <w:t>5、颜色：走线屏风上为蓝色、下为白色。非走线屏风上为磨砂玻璃、中为蓝色、下为白色。</w:t>
            </w:r>
          </w:p>
          <w:p w:rsidR="009251A0" w:rsidRDefault="00090B52">
            <w:pPr>
              <w:rPr>
                <w:rFonts w:ascii="宋体" w:hAnsi="宋体" w:cs="宋体"/>
                <w:sz w:val="24"/>
                <w:szCs w:val="24"/>
              </w:rPr>
            </w:pPr>
            <w:r>
              <w:rPr>
                <w:rFonts w:ascii="宋体" w:hAnsi="宋体" w:cs="宋体" w:hint="eastAsia"/>
                <w:sz w:val="24"/>
                <w:szCs w:val="24"/>
              </w:rPr>
              <w:t>6、规格（mm）：1500*700*1200</w:t>
            </w:r>
            <w:r w:rsidR="009965C2">
              <w:rPr>
                <w:rFonts w:ascii="宋体" w:hAnsi="宋体" w:cs="宋体" w:hint="eastAsia"/>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75</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位</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532255" cy="1694815"/>
                  <wp:effectExtent l="0" t="0" r="444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stretch>
                            <a:fillRect/>
                          </a:stretch>
                        </pic:blipFill>
                        <pic:spPr>
                          <a:xfrm>
                            <a:off x="0" y="0"/>
                            <a:ext cx="1532255" cy="1694815"/>
                          </a:xfrm>
                          <a:prstGeom prst="rect">
                            <a:avLst/>
                          </a:prstGeom>
                          <a:noFill/>
                          <a:ln>
                            <a:noFill/>
                          </a:ln>
                        </pic:spPr>
                      </pic:pic>
                    </a:graphicData>
                  </a:graphic>
                </wp:inline>
              </w:drawing>
            </w:r>
          </w:p>
        </w:tc>
      </w:tr>
      <w:tr w:rsidR="009251A0">
        <w:trPr>
          <w:jc w:val="center"/>
        </w:trPr>
        <w:tc>
          <w:tcPr>
            <w:tcW w:w="881" w:type="dxa"/>
            <w:vAlign w:val="center"/>
          </w:tcPr>
          <w:p w:rsidR="009251A0" w:rsidRDefault="00090B52" w:rsidP="00337207">
            <w:pPr>
              <w:jc w:val="center"/>
              <w:rPr>
                <w:rFonts w:ascii="宋体" w:hAnsi="宋体" w:cs="宋体"/>
                <w:sz w:val="24"/>
                <w:szCs w:val="24"/>
              </w:rPr>
            </w:pPr>
            <w:r>
              <w:rPr>
                <w:rFonts w:ascii="宋体" w:hAnsi="宋体" w:cs="宋体" w:hint="eastAsia"/>
                <w:sz w:val="24"/>
                <w:szCs w:val="24"/>
              </w:rPr>
              <w:t>12</w:t>
            </w:r>
          </w:p>
        </w:tc>
        <w:tc>
          <w:tcPr>
            <w:tcW w:w="1448" w:type="dxa"/>
            <w:vAlign w:val="center"/>
          </w:tcPr>
          <w:p w:rsidR="009251A0" w:rsidRDefault="00337207">
            <w:pPr>
              <w:jc w:val="center"/>
              <w:rPr>
                <w:rFonts w:ascii="宋体" w:hAnsi="宋体" w:cs="宋体"/>
                <w:sz w:val="24"/>
                <w:szCs w:val="24"/>
              </w:rPr>
            </w:pPr>
            <w:r w:rsidRPr="0039189D">
              <w:rPr>
                <w:rFonts w:ascii="宋体" w:hAnsi="宋体" w:cs="宋体" w:hint="eastAsia"/>
                <w:sz w:val="24"/>
                <w:szCs w:val="24"/>
              </w:rPr>
              <w:t>▲</w:t>
            </w:r>
            <w:r w:rsidR="00090B52">
              <w:rPr>
                <w:rFonts w:ascii="宋体" w:hAnsi="宋体" w:cs="宋体" w:hint="eastAsia"/>
                <w:sz w:val="24"/>
                <w:szCs w:val="24"/>
              </w:rPr>
              <w:t>L型屏风工位</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2、激光封边：采用厚度2mmPVC，同色封边，符合QB/T 4463-2013 《家具用封边条技术要求》标准。</w:t>
            </w:r>
          </w:p>
          <w:p w:rsidR="009251A0" w:rsidRDefault="00090B52">
            <w:pPr>
              <w:rPr>
                <w:rFonts w:ascii="宋体" w:hAnsi="宋体" w:cs="宋体"/>
                <w:sz w:val="24"/>
                <w:szCs w:val="24"/>
              </w:rPr>
            </w:pPr>
            <w:r>
              <w:rPr>
                <w:rFonts w:ascii="宋体" w:hAnsi="宋体" w:cs="宋体" w:hint="eastAsia"/>
                <w:sz w:val="24"/>
                <w:szCs w:val="24"/>
              </w:rPr>
              <w:t>3、屏风：屏风厚度为≥45mm全铝合金制框架，屏风框架、封边条使用6063铝合金型材，高度为1200H,铝材厚度2mm，铝材符合国标GB6063标准，框架采用优质铝材挤压成型，铝合金阳极处理、外观采用直线方形，具有耐磨及防锈、抗腐蚀性能组装简约灵活，连接牢固。屏风内置有走线孔，强弱电分离走线86型强、弱电面板；以供出线。方便多次拆组，屏风铝型材不接受尖头螺丝连接。两面屏风，屏风顶部预留挂件槽，走线屏风预留四行挂件槽，可用于屏风配件悬挂。</w:t>
            </w:r>
          </w:p>
          <w:p w:rsidR="009251A0" w:rsidRDefault="00090B52">
            <w:pPr>
              <w:rPr>
                <w:rFonts w:ascii="宋体" w:hAnsi="宋体" w:cs="宋体"/>
                <w:color w:val="FF0000"/>
                <w:sz w:val="24"/>
                <w:szCs w:val="24"/>
              </w:rPr>
            </w:pPr>
            <w:r>
              <w:rPr>
                <w:rFonts w:ascii="宋体" w:hAnsi="宋体" w:cs="宋体" w:hint="eastAsia"/>
                <w:sz w:val="24"/>
                <w:szCs w:val="24"/>
              </w:rPr>
              <w:t>4、要求：走线屏风45mm厚，非走线屏风45mm厚。走线屏风为两级屏风，上、下为板饰面，非走线屏风为三级屏风，上为钢化磨砂玻璃材质，中、下为板饰面。</w:t>
            </w:r>
          </w:p>
          <w:p w:rsidR="009251A0" w:rsidRDefault="00090B52">
            <w:pPr>
              <w:rPr>
                <w:rFonts w:ascii="宋体" w:hAnsi="宋体" w:cs="宋体"/>
                <w:sz w:val="24"/>
                <w:szCs w:val="24"/>
              </w:rPr>
            </w:pPr>
            <w:r>
              <w:rPr>
                <w:rFonts w:ascii="宋体" w:hAnsi="宋体" w:cs="宋体" w:hint="eastAsia"/>
                <w:sz w:val="24"/>
                <w:szCs w:val="24"/>
              </w:rPr>
              <w:t>5、颜色：走线屏风上为蓝色、下为白色。非走线屏风上为磨砂玻璃、中为蓝色、下为白色。</w:t>
            </w:r>
          </w:p>
          <w:p w:rsidR="009251A0" w:rsidRDefault="00090B52">
            <w:pPr>
              <w:rPr>
                <w:rFonts w:ascii="宋体" w:hAnsi="宋体" w:cs="宋体"/>
                <w:sz w:val="24"/>
                <w:szCs w:val="24"/>
              </w:rPr>
            </w:pPr>
            <w:r>
              <w:rPr>
                <w:rFonts w:ascii="宋体" w:hAnsi="宋体" w:cs="宋体" w:hint="eastAsia"/>
                <w:sz w:val="24"/>
                <w:szCs w:val="24"/>
              </w:rPr>
              <w:t>6、规格（mm）：1500*1500*1200</w:t>
            </w:r>
            <w:r w:rsidR="009965C2">
              <w:rPr>
                <w:rFonts w:ascii="宋体" w:hAnsi="宋体" w:cs="宋体" w:hint="eastAsia"/>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65</w:t>
            </w:r>
          </w:p>
        </w:tc>
        <w:tc>
          <w:tcPr>
            <w:tcW w:w="670" w:type="dxa"/>
            <w:vAlign w:val="center"/>
          </w:tcPr>
          <w:p w:rsidR="009251A0" w:rsidRDefault="005009FA">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677035" cy="1581150"/>
                  <wp:effectExtent l="0" t="0" r="12065" b="6350"/>
                  <wp:docPr id="12" name="图片 12"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0"/>
                          <pic:cNvPicPr>
                            <a:picLocks noChangeAspect="1"/>
                          </pic:cNvPicPr>
                        </pic:nvPicPr>
                        <pic:blipFill>
                          <a:blip r:embed="rId24" cstate="print"/>
                          <a:stretch>
                            <a:fillRect/>
                          </a:stretch>
                        </pic:blipFill>
                        <pic:spPr>
                          <a:xfrm>
                            <a:off x="0" y="0"/>
                            <a:ext cx="1677035" cy="1581150"/>
                          </a:xfrm>
                          <a:prstGeom prst="rect">
                            <a:avLst/>
                          </a:prstGeom>
                          <a:noFill/>
                          <a:ln>
                            <a:noFill/>
                          </a:ln>
                        </pic:spPr>
                      </pic:pic>
                    </a:graphicData>
                  </a:graphic>
                </wp:inline>
              </w:drawing>
            </w:r>
          </w:p>
          <w:p w:rsidR="009251A0" w:rsidRDefault="009251A0">
            <w:pPr>
              <w:jc w:val="center"/>
              <w:rPr>
                <w:rFonts w:ascii="宋体" w:hAnsi="宋体" w:cs="宋体"/>
                <w:sz w:val="24"/>
                <w:szCs w:val="24"/>
              </w:rPr>
            </w:pP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13</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主机托</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2、激光封边：符合QB/T 4463-2013 《家具用封边条技术要求》标准。厚度2mmPVC同色封边。</w:t>
            </w:r>
          </w:p>
          <w:p w:rsidR="009251A0" w:rsidRDefault="00090B52">
            <w:pPr>
              <w:rPr>
                <w:rFonts w:ascii="宋体" w:hAnsi="宋体" w:cs="宋体"/>
                <w:sz w:val="24"/>
                <w:szCs w:val="24"/>
              </w:rPr>
            </w:pPr>
            <w:r>
              <w:rPr>
                <w:rFonts w:ascii="宋体" w:hAnsi="宋体" w:cs="宋体" w:hint="eastAsia"/>
                <w:sz w:val="24"/>
                <w:szCs w:val="24"/>
              </w:rPr>
              <w:t>3、钢管：采用一体成型钢管,壁厚2mm。</w:t>
            </w:r>
          </w:p>
          <w:p w:rsidR="009251A0" w:rsidRDefault="00090B52">
            <w:pPr>
              <w:rPr>
                <w:rFonts w:ascii="宋体" w:hAnsi="宋体" w:cs="宋体"/>
                <w:sz w:val="24"/>
                <w:szCs w:val="24"/>
              </w:rPr>
            </w:pPr>
            <w:r>
              <w:rPr>
                <w:rFonts w:ascii="宋体" w:hAnsi="宋体" w:cs="宋体" w:hint="eastAsia"/>
                <w:sz w:val="24"/>
                <w:szCs w:val="24"/>
              </w:rPr>
              <w:t>4、规格（mm）：460*254*215</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140</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个</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266190" cy="1000760"/>
                  <wp:effectExtent l="0" t="0" r="3810" b="254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5" cstate="print"/>
                          <a:stretch>
                            <a:fillRect/>
                          </a:stretch>
                        </pic:blipFill>
                        <pic:spPr>
                          <a:xfrm>
                            <a:off x="0" y="0"/>
                            <a:ext cx="1266190" cy="10007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14</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工位活动柜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2、激光封边：符合QB/T 4463-2013 《家具用封边条技术要求》标准。厚度2mmPVC同色封边。</w:t>
            </w:r>
          </w:p>
          <w:p w:rsidR="009251A0" w:rsidRDefault="00090B52">
            <w:pPr>
              <w:rPr>
                <w:rFonts w:ascii="宋体" w:hAnsi="宋体" w:cs="宋体"/>
                <w:sz w:val="24"/>
                <w:szCs w:val="24"/>
              </w:rPr>
            </w:pPr>
            <w:r>
              <w:rPr>
                <w:rFonts w:ascii="宋体" w:hAnsi="宋体" w:cs="宋体" w:hint="eastAsia"/>
                <w:sz w:val="24"/>
                <w:szCs w:val="24"/>
              </w:rPr>
              <w:t>3、规格（mm）：400*460*620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140</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个</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190625" cy="1428750"/>
                  <wp:effectExtent l="0" t="0" r="3175" b="635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6" cstate="print"/>
                          <a:stretch>
                            <a:fillRect/>
                          </a:stretch>
                        </pic:blipFill>
                        <pic:spPr>
                          <a:xfrm>
                            <a:off x="0" y="0"/>
                            <a:ext cx="1190625" cy="1428750"/>
                          </a:xfrm>
                          <a:prstGeom prst="rect">
                            <a:avLst/>
                          </a:prstGeom>
                          <a:noFill/>
                          <a:ln>
                            <a:noFill/>
                          </a:ln>
                        </pic:spPr>
                      </pic:pic>
                    </a:graphicData>
                  </a:graphic>
                </wp:inline>
              </w:drawing>
            </w:r>
          </w:p>
        </w:tc>
      </w:tr>
      <w:tr w:rsidR="009251A0">
        <w:trPr>
          <w:jc w:val="center"/>
        </w:trPr>
        <w:tc>
          <w:tcPr>
            <w:tcW w:w="881" w:type="dxa"/>
            <w:vAlign w:val="center"/>
          </w:tcPr>
          <w:p w:rsidR="009251A0" w:rsidRDefault="00090B52" w:rsidP="009A22D0">
            <w:pPr>
              <w:jc w:val="center"/>
              <w:rPr>
                <w:rFonts w:ascii="宋体" w:hAnsi="宋体" w:cs="宋体"/>
                <w:sz w:val="24"/>
                <w:szCs w:val="24"/>
              </w:rPr>
            </w:pPr>
            <w:r>
              <w:rPr>
                <w:rFonts w:ascii="宋体" w:hAnsi="宋体" w:cs="宋体" w:hint="eastAsia"/>
                <w:sz w:val="24"/>
                <w:szCs w:val="24"/>
              </w:rPr>
              <w:t>15</w:t>
            </w:r>
          </w:p>
        </w:tc>
        <w:tc>
          <w:tcPr>
            <w:tcW w:w="1448" w:type="dxa"/>
            <w:vAlign w:val="center"/>
          </w:tcPr>
          <w:p w:rsidR="009251A0" w:rsidRDefault="009A22D0">
            <w:pPr>
              <w:rPr>
                <w:rFonts w:ascii="宋体" w:hAnsi="宋体" w:cs="宋体"/>
                <w:sz w:val="24"/>
                <w:szCs w:val="24"/>
              </w:rPr>
            </w:pPr>
            <w:r w:rsidRPr="0039189D">
              <w:rPr>
                <w:rFonts w:ascii="宋体" w:hAnsi="宋体" w:cs="宋体" w:hint="eastAsia"/>
                <w:sz w:val="24"/>
                <w:szCs w:val="24"/>
              </w:rPr>
              <w:t>▲</w:t>
            </w:r>
            <w:r w:rsidR="00090B52">
              <w:rPr>
                <w:rFonts w:ascii="宋体" w:hAnsi="宋体" w:cs="宋体" w:hint="eastAsia"/>
                <w:sz w:val="24"/>
                <w:szCs w:val="24"/>
              </w:rPr>
              <w:t>办公转椅</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 xml:space="preserve">1、背框：采用仿生S曲线人体工学设计，塑胶材质，抗拉 、耐磨、耐高温。 </w:t>
            </w:r>
          </w:p>
          <w:p w:rsidR="009251A0" w:rsidRDefault="00090B52">
            <w:pPr>
              <w:rPr>
                <w:rFonts w:ascii="宋体" w:hAnsi="宋体" w:cs="宋体"/>
                <w:sz w:val="24"/>
                <w:szCs w:val="24"/>
              </w:rPr>
            </w:pPr>
            <w:r>
              <w:rPr>
                <w:rFonts w:ascii="宋体" w:hAnsi="宋体" w:cs="宋体" w:hint="eastAsia"/>
                <w:sz w:val="24"/>
                <w:szCs w:val="24"/>
              </w:rPr>
              <w:t>2、面料：优质三防布料。防水、防污、防尘。符合GB 18401-2010《国家纺织产品基本安全技术规范》、GB/T 27717-2011《家具中富马酸二甲酯含量的检测》标准。</w:t>
            </w:r>
          </w:p>
          <w:p w:rsidR="009251A0" w:rsidRDefault="00090B52">
            <w:pPr>
              <w:rPr>
                <w:rFonts w:ascii="宋体" w:hAnsi="宋体" w:cs="宋体"/>
                <w:sz w:val="24"/>
                <w:szCs w:val="24"/>
              </w:rPr>
            </w:pPr>
            <w:r>
              <w:rPr>
                <w:rFonts w:ascii="宋体" w:hAnsi="宋体" w:cs="宋体" w:hint="eastAsia"/>
                <w:sz w:val="24"/>
                <w:szCs w:val="24"/>
              </w:rPr>
              <w:t>3、乳胶棉：阻燃、高密度、高回弹、一次成形太空记忆棉</w:t>
            </w:r>
            <w:r w:rsidR="003A0363" w:rsidRPr="002A4974">
              <w:rPr>
                <w:rFonts w:ascii="宋体" w:hAnsi="宋体" w:cs="宋体" w:hint="eastAsia"/>
                <w:sz w:val="24"/>
                <w:szCs w:val="24"/>
              </w:rPr>
              <w:t>，</w:t>
            </w:r>
            <w:r w:rsidR="00831830" w:rsidRPr="002A4974">
              <w:rPr>
                <w:rFonts w:hint="eastAsia"/>
                <w:kern w:val="0"/>
                <w:sz w:val="24"/>
                <w:szCs w:val="24"/>
              </w:rPr>
              <w:t>海绵使用阻燃海绵，阻燃性不低于二级</w:t>
            </w:r>
            <w:r w:rsidRPr="002A4974">
              <w:rPr>
                <w:rFonts w:ascii="宋体" w:hAnsi="宋体" w:cs="宋体" w:hint="eastAsia"/>
                <w:sz w:val="24"/>
                <w:szCs w:val="24"/>
              </w:rPr>
              <w:t>。</w:t>
            </w:r>
            <w:r>
              <w:rPr>
                <w:rFonts w:ascii="宋体" w:hAnsi="宋体" w:cs="宋体" w:hint="eastAsia"/>
                <w:sz w:val="24"/>
                <w:szCs w:val="24"/>
              </w:rPr>
              <w:t>符合GB/T 10802-2006《通用软质聚醚型聚氨酯泡沫塑料》标准。椅座底部带PVC一次成型透气底板。</w:t>
            </w:r>
          </w:p>
          <w:p w:rsidR="009251A0" w:rsidRDefault="00090B52">
            <w:pPr>
              <w:rPr>
                <w:rFonts w:ascii="宋体" w:hAnsi="宋体" w:cs="宋体"/>
                <w:sz w:val="24"/>
                <w:szCs w:val="24"/>
              </w:rPr>
            </w:pPr>
            <w:r>
              <w:rPr>
                <w:rFonts w:ascii="宋体" w:hAnsi="宋体" w:cs="宋体" w:hint="eastAsia"/>
                <w:sz w:val="24"/>
                <w:szCs w:val="24"/>
              </w:rPr>
              <w:t>4、功能：同步倾仰、3级背压解锁机构。</w:t>
            </w:r>
          </w:p>
          <w:p w:rsidR="009251A0" w:rsidRDefault="00090B52">
            <w:pPr>
              <w:rPr>
                <w:rFonts w:ascii="宋体" w:hAnsi="宋体" w:cs="宋体"/>
                <w:sz w:val="24"/>
                <w:szCs w:val="24"/>
              </w:rPr>
            </w:pPr>
            <w:r>
              <w:rPr>
                <w:rFonts w:ascii="宋体" w:hAnsi="宋体" w:cs="宋体" w:hint="eastAsia"/>
                <w:sz w:val="24"/>
                <w:szCs w:val="24"/>
              </w:rPr>
              <w:t>5、扶手：固定扶手面采用PU材质，耐磨不易变形，符合GB 28481-2012 《塑料家具中有害物质限量》标准。</w:t>
            </w:r>
          </w:p>
          <w:p w:rsidR="009251A0" w:rsidRDefault="00090B52">
            <w:pPr>
              <w:rPr>
                <w:rFonts w:ascii="宋体" w:hAnsi="宋体" w:cs="宋体"/>
                <w:sz w:val="24"/>
                <w:szCs w:val="24"/>
              </w:rPr>
            </w:pPr>
            <w:r>
              <w:rPr>
                <w:rFonts w:ascii="宋体" w:hAnsi="宋体" w:cs="宋体" w:hint="eastAsia"/>
                <w:sz w:val="24"/>
                <w:szCs w:val="24"/>
              </w:rPr>
              <w:t>6、气压棒：符合GB/T 29525-2013《座椅升降气弹簧 技术条件》标准，密封性能好，气弹簧能锁定在任何位置上，经72H常温存储后，活塞杆不应产生位移。</w:t>
            </w:r>
          </w:p>
          <w:p w:rsidR="009251A0" w:rsidRDefault="00090B52">
            <w:pPr>
              <w:rPr>
                <w:rFonts w:ascii="宋体" w:hAnsi="宋体" w:cs="宋体"/>
                <w:sz w:val="24"/>
                <w:szCs w:val="24"/>
              </w:rPr>
            </w:pPr>
            <w:r>
              <w:rPr>
                <w:rFonts w:ascii="宋体" w:hAnsi="宋体" w:cs="宋体" w:hint="eastAsia"/>
                <w:sz w:val="24"/>
                <w:szCs w:val="24"/>
              </w:rPr>
              <w:t>7、尼龙五星脚：符合QB/T 2280-2016《办公家具 办公椅》标准。</w:t>
            </w:r>
          </w:p>
          <w:p w:rsidR="009251A0" w:rsidRDefault="00090B52">
            <w:pPr>
              <w:rPr>
                <w:rFonts w:ascii="宋体" w:hAnsi="宋体" w:cs="宋体"/>
                <w:sz w:val="24"/>
                <w:szCs w:val="24"/>
              </w:rPr>
            </w:pPr>
            <w:r>
              <w:rPr>
                <w:rFonts w:ascii="宋体" w:hAnsi="宋体" w:cs="宋体" w:hint="eastAsia"/>
                <w:sz w:val="24"/>
                <w:szCs w:val="24"/>
              </w:rPr>
              <w:t>8、椅轮：φ60PU轮，符合QB/T 2280-2016《办公家具 办公椅》标准。</w:t>
            </w:r>
          </w:p>
          <w:p w:rsidR="009251A0" w:rsidRDefault="00090B52">
            <w:pPr>
              <w:rPr>
                <w:rFonts w:ascii="宋体" w:eastAsiaTheme="minorEastAsia" w:hAnsi="宋体" w:cs="宋体"/>
                <w:sz w:val="24"/>
                <w:szCs w:val="24"/>
              </w:rPr>
            </w:pPr>
            <w:r>
              <w:rPr>
                <w:rFonts w:ascii="宋体" w:hAnsi="宋体" w:cs="宋体" w:hint="eastAsia"/>
                <w:sz w:val="24"/>
                <w:szCs w:val="24"/>
              </w:rPr>
              <w:t>9、规格（mm）：</w:t>
            </w:r>
            <w:r>
              <w:rPr>
                <w:rFonts w:asciiTheme="minorEastAsia" w:eastAsiaTheme="minorEastAsia" w:hAnsiTheme="minorEastAsia" w:hint="eastAsia"/>
                <w:b/>
                <w:sz w:val="24"/>
                <w:szCs w:val="24"/>
              </w:rPr>
              <w:t>660*540*1135。</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148</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084580" cy="1592580"/>
                  <wp:effectExtent l="0" t="0" r="7620" b="762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7" cstate="print"/>
                          <a:stretch>
                            <a:fillRect/>
                          </a:stretch>
                        </pic:blipFill>
                        <pic:spPr>
                          <a:xfrm>
                            <a:off x="0" y="0"/>
                            <a:ext cx="1084580" cy="159258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16</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两门更衣柜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1、钢板：采用壁厚0.8mm优质钢板。</w:t>
            </w:r>
          </w:p>
          <w:p w:rsidR="009251A0" w:rsidRDefault="00090B52">
            <w:pPr>
              <w:rPr>
                <w:rFonts w:ascii="宋体" w:hAnsi="宋体" w:cs="宋体"/>
                <w:sz w:val="24"/>
                <w:szCs w:val="24"/>
              </w:rPr>
            </w:pPr>
            <w:r>
              <w:rPr>
                <w:rFonts w:ascii="宋体" w:hAnsi="宋体" w:cs="宋体" w:hint="eastAsia"/>
                <w:sz w:val="24"/>
                <w:szCs w:val="24"/>
              </w:rPr>
              <w:t>2、喷涂：经中性溶剂清洗，避免酸洗磷化，采用纳米陶化处理，增强漆面附着力，静电喷涂，内外漆膜均匀，表面无流挂，品质稳定，厚度60UM以上,硬度≥2H，冲击高度400mm无剥落、裂纹、皱纹，喷涂图层附着力为1级。乙酸盐雾连续喷雾，耐腐蚀等级为10级。</w:t>
            </w:r>
          </w:p>
          <w:p w:rsidR="009251A0" w:rsidRDefault="00090B52">
            <w:pPr>
              <w:rPr>
                <w:rFonts w:ascii="宋体" w:hAnsi="宋体" w:cs="宋体"/>
                <w:sz w:val="24"/>
                <w:szCs w:val="24"/>
              </w:rPr>
            </w:pPr>
            <w:r>
              <w:rPr>
                <w:rFonts w:ascii="宋体" w:hAnsi="宋体" w:cs="宋体" w:hint="eastAsia"/>
                <w:sz w:val="24"/>
                <w:szCs w:val="24"/>
              </w:rPr>
              <w:t>3、五金：优质五金及锁具。</w:t>
            </w:r>
          </w:p>
          <w:p w:rsidR="009251A0" w:rsidRDefault="00090B52">
            <w:pPr>
              <w:rPr>
                <w:rFonts w:ascii="宋体" w:hAnsi="宋体" w:cs="宋体"/>
                <w:sz w:val="24"/>
                <w:szCs w:val="24"/>
              </w:rPr>
            </w:pPr>
            <w:r>
              <w:rPr>
                <w:rFonts w:ascii="宋体" w:hAnsi="宋体" w:cs="宋体" w:hint="eastAsia"/>
                <w:sz w:val="24"/>
                <w:szCs w:val="24"/>
              </w:rPr>
              <w:t>4、规格（mm）：900*500*1850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53</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733425" cy="1369060"/>
                  <wp:effectExtent l="0" t="0" r="3175" b="254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8" cstate="print"/>
                          <a:stretch>
                            <a:fillRect/>
                          </a:stretch>
                        </pic:blipFill>
                        <pic:spPr>
                          <a:xfrm>
                            <a:off x="0" y="0"/>
                            <a:ext cx="733425" cy="13690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17</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平开书柜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1、钢板：采用壁厚0.8mm优质钢板。</w:t>
            </w:r>
          </w:p>
          <w:p w:rsidR="009251A0" w:rsidRDefault="00090B52">
            <w:pPr>
              <w:rPr>
                <w:rFonts w:ascii="宋体" w:hAnsi="宋体" w:cs="宋体"/>
                <w:sz w:val="24"/>
                <w:szCs w:val="24"/>
              </w:rPr>
            </w:pPr>
            <w:r>
              <w:rPr>
                <w:rFonts w:ascii="宋体" w:hAnsi="宋体" w:cs="宋体" w:hint="eastAsia"/>
                <w:sz w:val="24"/>
                <w:szCs w:val="24"/>
              </w:rPr>
              <w:t>2、喷涂：经中性溶剂清洗，避免酸洗磷化，采用纳米陶化处理，增强漆面附着力，静电喷涂，内外漆膜均匀，表面无流挂，品质稳定，厚度60UM以上,硬度≥2H，冲击高度400mm无剥落、裂纹、皱纹，喷涂图层附着力为1级。乙酸盐雾连续喷雾，耐腐蚀等级为10级。</w:t>
            </w:r>
          </w:p>
          <w:p w:rsidR="009251A0" w:rsidRDefault="00090B52">
            <w:pPr>
              <w:rPr>
                <w:rFonts w:ascii="宋体" w:hAnsi="宋体" w:cs="宋体"/>
                <w:sz w:val="24"/>
                <w:szCs w:val="24"/>
              </w:rPr>
            </w:pPr>
            <w:r>
              <w:rPr>
                <w:rFonts w:ascii="宋体" w:hAnsi="宋体" w:cs="宋体" w:hint="eastAsia"/>
                <w:sz w:val="24"/>
                <w:szCs w:val="24"/>
              </w:rPr>
              <w:t>3、五金：优质五金及锁具。</w:t>
            </w:r>
          </w:p>
          <w:p w:rsidR="009251A0" w:rsidRDefault="00090B52">
            <w:pPr>
              <w:rPr>
                <w:rFonts w:ascii="宋体" w:hAnsi="宋体" w:cs="宋体"/>
                <w:sz w:val="24"/>
                <w:szCs w:val="24"/>
              </w:rPr>
            </w:pPr>
            <w:r>
              <w:rPr>
                <w:rFonts w:ascii="宋体" w:hAnsi="宋体" w:cs="宋体" w:hint="eastAsia"/>
                <w:sz w:val="24"/>
                <w:szCs w:val="24"/>
              </w:rPr>
              <w:t>4、优质5mm清玻。</w:t>
            </w:r>
          </w:p>
          <w:p w:rsidR="009251A0" w:rsidRDefault="00090B52">
            <w:pPr>
              <w:rPr>
                <w:rFonts w:ascii="宋体" w:hAnsi="宋体" w:cs="宋体"/>
                <w:sz w:val="24"/>
                <w:szCs w:val="24"/>
              </w:rPr>
            </w:pPr>
            <w:r>
              <w:rPr>
                <w:rFonts w:ascii="宋体" w:hAnsi="宋体" w:cs="宋体" w:hint="eastAsia"/>
                <w:sz w:val="24"/>
                <w:szCs w:val="24"/>
              </w:rPr>
              <w:t>5、规格（mm）：900*390*1850。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28</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790575" cy="1449705"/>
                  <wp:effectExtent l="0" t="0" r="9525" b="1079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9" cstate="print"/>
                          <a:stretch>
                            <a:fillRect/>
                          </a:stretch>
                        </pic:blipFill>
                        <pic:spPr>
                          <a:xfrm>
                            <a:off x="0" y="0"/>
                            <a:ext cx="790575" cy="144970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18</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钢制文件柜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1、钢板：采用壁厚0.8mm优质钢板。</w:t>
            </w:r>
          </w:p>
          <w:p w:rsidR="009251A0" w:rsidRDefault="00090B52">
            <w:pPr>
              <w:rPr>
                <w:rFonts w:ascii="宋体" w:hAnsi="宋体" w:cs="宋体"/>
                <w:sz w:val="24"/>
                <w:szCs w:val="24"/>
              </w:rPr>
            </w:pPr>
            <w:r>
              <w:rPr>
                <w:rFonts w:ascii="宋体" w:hAnsi="宋体" w:cs="宋体" w:hint="eastAsia"/>
                <w:sz w:val="24"/>
                <w:szCs w:val="24"/>
              </w:rPr>
              <w:t>2、喷涂：经中性溶剂清洗，避免酸洗磷化，采用纳米陶化处理，增强漆面附着力，静电喷涂，内外漆膜均匀，表面无流挂，品质稳定，厚度60UM以上,硬度≥2H，冲击高度400mm无剥落、裂纹、皱纹，喷涂图层附着力为1级。乙酸盐雾连续喷雾，耐腐蚀等级为10级。</w:t>
            </w:r>
          </w:p>
          <w:p w:rsidR="009251A0" w:rsidRDefault="00090B52">
            <w:pPr>
              <w:rPr>
                <w:rFonts w:ascii="宋体" w:hAnsi="宋体" w:cs="宋体"/>
                <w:sz w:val="24"/>
                <w:szCs w:val="24"/>
              </w:rPr>
            </w:pPr>
            <w:r>
              <w:rPr>
                <w:rFonts w:ascii="宋体" w:hAnsi="宋体" w:cs="宋体" w:hint="eastAsia"/>
                <w:sz w:val="24"/>
                <w:szCs w:val="24"/>
              </w:rPr>
              <w:t>3、五金：优质五金及锁具。</w:t>
            </w:r>
          </w:p>
          <w:p w:rsidR="009251A0" w:rsidRDefault="00090B52">
            <w:pPr>
              <w:rPr>
                <w:rFonts w:ascii="宋体" w:hAnsi="宋体" w:cs="宋体"/>
                <w:sz w:val="24"/>
                <w:szCs w:val="24"/>
              </w:rPr>
            </w:pPr>
            <w:r>
              <w:rPr>
                <w:rFonts w:ascii="宋体" w:hAnsi="宋体" w:cs="宋体" w:hint="eastAsia"/>
                <w:sz w:val="24"/>
                <w:szCs w:val="24"/>
              </w:rPr>
              <w:t>4、规格（mm）：900*390*2000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19</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799465" cy="1381760"/>
                  <wp:effectExtent l="0" t="0" r="635" b="254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30" cstate="print"/>
                          <a:stretch>
                            <a:fillRect/>
                          </a:stretch>
                        </pic:blipFill>
                        <pic:spPr>
                          <a:xfrm>
                            <a:off x="0" y="0"/>
                            <a:ext cx="799465" cy="13817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19</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定制办公桌</w:t>
            </w:r>
          </w:p>
        </w:tc>
        <w:tc>
          <w:tcPr>
            <w:tcW w:w="5709" w:type="dxa"/>
            <w:vAlign w:val="center"/>
          </w:tcPr>
          <w:p w:rsidR="009251A0" w:rsidRDefault="00090B52">
            <w:pPr>
              <w:numPr>
                <w:ilvl w:val="0"/>
                <w:numId w:val="1"/>
              </w:numPr>
              <w:rPr>
                <w:rFonts w:ascii="宋体" w:hAnsi="宋体" w:cs="宋体"/>
                <w:sz w:val="24"/>
                <w:szCs w:val="24"/>
              </w:rPr>
            </w:pPr>
            <w:r>
              <w:rPr>
                <w:rFonts w:ascii="宋体" w:hAnsi="宋体" w:cs="宋体" w:hint="eastAsia"/>
                <w:sz w:val="24"/>
                <w:szCs w:val="24"/>
              </w:rPr>
              <w:t>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2、激光封边：采用2mm厚度PVC同色封边，符合QB/T 4463-2013 《家具用封边条技术要求》标准。</w:t>
            </w:r>
          </w:p>
          <w:p w:rsidR="009251A0" w:rsidRDefault="00090B52">
            <w:pPr>
              <w:rPr>
                <w:rFonts w:ascii="宋体" w:hAnsi="宋体" w:cs="宋体"/>
                <w:sz w:val="24"/>
                <w:szCs w:val="24"/>
              </w:rPr>
            </w:pPr>
            <w:r>
              <w:rPr>
                <w:rFonts w:ascii="宋体" w:hAnsi="宋体" w:cs="宋体" w:hint="eastAsia"/>
                <w:sz w:val="24"/>
                <w:szCs w:val="24"/>
              </w:rPr>
              <w:t>3、桌架：采用优质门字形钢制桌架，加固设计，桌架壁厚不低于2mm,表面静电粉末喷涂处理，表面涂层厚度≥60um，硬度2H。</w:t>
            </w:r>
          </w:p>
          <w:p w:rsidR="00831830" w:rsidRPr="00831830" w:rsidRDefault="00831830">
            <w:pPr>
              <w:rPr>
                <w:rFonts w:ascii="宋体" w:hAnsi="宋体" w:cs="宋体"/>
                <w:sz w:val="24"/>
                <w:szCs w:val="24"/>
              </w:rPr>
            </w:pPr>
            <w:r>
              <w:rPr>
                <w:rFonts w:ascii="宋体" w:hAnsi="宋体" w:cs="宋体" w:hint="eastAsia"/>
                <w:sz w:val="24"/>
                <w:szCs w:val="24"/>
              </w:rPr>
              <w:t>4、五金：优质五金件</w:t>
            </w:r>
            <w:r w:rsidR="006864D2">
              <w:rPr>
                <w:rFonts w:ascii="宋体" w:hAnsi="宋体" w:cs="宋体" w:hint="eastAsia"/>
                <w:sz w:val="24"/>
                <w:szCs w:val="24"/>
              </w:rPr>
              <w:t>（合页、滑道、三合一连接件等）</w:t>
            </w:r>
            <w:r>
              <w:rPr>
                <w:rFonts w:ascii="宋体" w:hAnsi="宋体" w:cs="宋体" w:hint="eastAsia"/>
                <w:sz w:val="24"/>
                <w:szCs w:val="24"/>
              </w:rPr>
              <w:t>。</w:t>
            </w:r>
          </w:p>
          <w:p w:rsidR="009251A0" w:rsidRDefault="00831830">
            <w:pPr>
              <w:rPr>
                <w:rFonts w:ascii="宋体" w:hAnsi="宋体" w:cs="宋体"/>
                <w:sz w:val="24"/>
                <w:szCs w:val="24"/>
              </w:rPr>
            </w:pPr>
            <w:r>
              <w:rPr>
                <w:rFonts w:ascii="宋体" w:hAnsi="宋体" w:cs="宋体" w:hint="eastAsia"/>
                <w:sz w:val="24"/>
                <w:szCs w:val="24"/>
              </w:rPr>
              <w:t>5</w:t>
            </w:r>
            <w:r w:rsidR="00090B52">
              <w:rPr>
                <w:rFonts w:ascii="宋体" w:hAnsi="宋体" w:cs="宋体" w:hint="eastAsia"/>
                <w:sz w:val="24"/>
                <w:szCs w:val="24"/>
              </w:rPr>
              <w:t>、规格（mm）：1400*700*760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543050" cy="1342390"/>
                  <wp:effectExtent l="0" t="0" r="6350" b="381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1" cstate="print"/>
                          <a:stretch>
                            <a:fillRect/>
                          </a:stretch>
                        </pic:blipFill>
                        <pic:spPr>
                          <a:xfrm>
                            <a:off x="0" y="0"/>
                            <a:ext cx="1543050" cy="134239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20</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实木会议桌1</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1951.1-2010《木家具质量检验及质量评定》标准。颜色均匀，木皮贴面封闭漆。</w:t>
            </w:r>
          </w:p>
          <w:p w:rsidR="009251A0" w:rsidRDefault="00090B52">
            <w:pPr>
              <w:rPr>
                <w:rFonts w:ascii="宋体" w:hAnsi="宋体" w:cs="宋体"/>
                <w:sz w:val="24"/>
                <w:szCs w:val="24"/>
              </w:rPr>
            </w:pPr>
            <w:r>
              <w:rPr>
                <w:rFonts w:ascii="宋体" w:hAnsi="宋体" w:cs="宋体" w:hint="eastAsia"/>
                <w:sz w:val="24"/>
                <w:szCs w:val="24"/>
              </w:rPr>
              <w:t>2、基材：E1级优质中密度纤维板。符合HJ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4、结构：优质五金件</w:t>
            </w:r>
            <w:r w:rsidR="006864D2">
              <w:rPr>
                <w:rFonts w:ascii="宋体" w:hAnsi="宋体" w:cs="宋体" w:hint="eastAsia"/>
                <w:sz w:val="24"/>
                <w:szCs w:val="24"/>
              </w:rPr>
              <w:t>（合页、滑道、三合一连接件等）</w:t>
            </w:r>
            <w:r>
              <w:rPr>
                <w:rFonts w:ascii="宋体" w:hAnsi="宋体" w:cs="宋体" w:hint="eastAsia"/>
                <w:sz w:val="24"/>
                <w:szCs w:val="24"/>
              </w:rPr>
              <w:t>，桌面以上配铝合金材质线盒及面盖。</w:t>
            </w:r>
          </w:p>
          <w:p w:rsidR="009251A0" w:rsidRDefault="00090B52">
            <w:pPr>
              <w:rPr>
                <w:rFonts w:ascii="宋体" w:hAnsi="宋体" w:cs="宋体"/>
                <w:sz w:val="24"/>
                <w:szCs w:val="24"/>
              </w:rPr>
            </w:pPr>
            <w:r>
              <w:rPr>
                <w:rFonts w:ascii="宋体" w:hAnsi="宋体" w:cs="宋体" w:hint="eastAsia"/>
                <w:sz w:val="24"/>
                <w:szCs w:val="24"/>
              </w:rPr>
              <w:t>5、规格（mm）：4500*1600*760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28825" cy="1019175"/>
                  <wp:effectExtent l="0" t="0" r="3175" b="9525"/>
                  <wp:docPr id="19" name="图片 20" descr="C:\Users\Lenovo\AppData\Local\Temp\16180506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C:\Users\Lenovo\AppData\Local\Temp\1618050619(1).png"/>
                          <pic:cNvPicPr>
                            <a:picLocks noChangeAspect="1"/>
                          </pic:cNvPicPr>
                        </pic:nvPicPr>
                        <pic:blipFill>
                          <a:blip r:embed="rId32" cstate="print"/>
                          <a:stretch>
                            <a:fillRect/>
                          </a:stretch>
                        </pic:blipFill>
                        <pic:spPr>
                          <a:xfrm>
                            <a:off x="0" y="0"/>
                            <a:ext cx="2028825" cy="101917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21</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实木会议桌2</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1951.1-2010《木家具质量检验及质量评定》标准。颜色均匀，木皮贴面封闭漆。</w:t>
            </w:r>
          </w:p>
          <w:p w:rsidR="009251A0" w:rsidRDefault="00090B52">
            <w:pPr>
              <w:rPr>
                <w:rFonts w:ascii="宋体" w:hAnsi="宋体" w:cs="宋体"/>
                <w:sz w:val="24"/>
                <w:szCs w:val="24"/>
              </w:rPr>
            </w:pPr>
            <w:r>
              <w:rPr>
                <w:rFonts w:ascii="宋体" w:hAnsi="宋体" w:cs="宋体" w:hint="eastAsia"/>
                <w:sz w:val="24"/>
                <w:szCs w:val="24"/>
              </w:rPr>
              <w:t>2、基材：E1级优质中密度纤维板。符合HJ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 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4、结构:优质五金件</w:t>
            </w:r>
            <w:r w:rsidR="006864D2">
              <w:rPr>
                <w:rFonts w:ascii="宋体" w:hAnsi="宋体" w:cs="宋体" w:hint="eastAsia"/>
                <w:sz w:val="24"/>
                <w:szCs w:val="24"/>
              </w:rPr>
              <w:t>（合页、滑道、三合一连接件等）</w:t>
            </w:r>
            <w:r>
              <w:rPr>
                <w:rFonts w:ascii="宋体" w:hAnsi="宋体" w:cs="宋体" w:hint="eastAsia"/>
                <w:sz w:val="24"/>
                <w:szCs w:val="24"/>
              </w:rPr>
              <w:t>，桌面以上配铝合金材质线盒及面盖。</w:t>
            </w:r>
          </w:p>
          <w:p w:rsidR="009251A0" w:rsidRDefault="00090B52">
            <w:pPr>
              <w:rPr>
                <w:rFonts w:ascii="宋体" w:hAnsi="宋体" w:cs="宋体"/>
                <w:sz w:val="24"/>
                <w:szCs w:val="24"/>
              </w:rPr>
            </w:pPr>
            <w:r>
              <w:rPr>
                <w:rFonts w:ascii="宋体" w:hAnsi="宋体" w:cs="宋体" w:hint="eastAsia"/>
                <w:sz w:val="24"/>
                <w:szCs w:val="24"/>
              </w:rPr>
              <w:t>5、规格（mm）：5000*1600*760。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28825" cy="1019175"/>
                  <wp:effectExtent l="0" t="0" r="3175" b="9525"/>
                  <wp:docPr id="25" name="图片 21" descr="C:\Users\Lenovo\AppData\Local\Temp\16180506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C:\Users\Lenovo\AppData\Local\Temp\1618050619(1).png"/>
                          <pic:cNvPicPr>
                            <a:picLocks noChangeAspect="1"/>
                          </pic:cNvPicPr>
                        </pic:nvPicPr>
                        <pic:blipFill>
                          <a:blip r:embed="rId32" cstate="print"/>
                          <a:stretch>
                            <a:fillRect/>
                          </a:stretch>
                        </pic:blipFill>
                        <pic:spPr>
                          <a:xfrm>
                            <a:off x="0" y="0"/>
                            <a:ext cx="2028825" cy="101917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22</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实木会议桌3</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1951.1-2010《木家具质量检验及质量评定》标准。颜色均匀，木皮贴面封闭漆。</w:t>
            </w:r>
          </w:p>
          <w:p w:rsidR="009251A0" w:rsidRDefault="00090B52">
            <w:pPr>
              <w:rPr>
                <w:rFonts w:ascii="宋体" w:hAnsi="宋体" w:cs="宋体"/>
                <w:sz w:val="24"/>
                <w:szCs w:val="24"/>
              </w:rPr>
            </w:pPr>
            <w:r>
              <w:rPr>
                <w:rFonts w:ascii="宋体" w:hAnsi="宋体" w:cs="宋体" w:hint="eastAsia"/>
                <w:sz w:val="24"/>
                <w:szCs w:val="24"/>
              </w:rPr>
              <w:t>2、基材：E1级优质中密度纤维板。符合HJ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 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4、结构:优质五金件</w:t>
            </w:r>
            <w:r w:rsidR="006864D2">
              <w:rPr>
                <w:rFonts w:ascii="宋体" w:hAnsi="宋体" w:cs="宋体" w:hint="eastAsia"/>
                <w:sz w:val="24"/>
                <w:szCs w:val="24"/>
              </w:rPr>
              <w:t>（合页、滑道、三合一连接件等）</w:t>
            </w:r>
            <w:r>
              <w:rPr>
                <w:rFonts w:ascii="宋体" w:hAnsi="宋体" w:cs="宋体" w:hint="eastAsia"/>
                <w:sz w:val="24"/>
                <w:szCs w:val="24"/>
              </w:rPr>
              <w:t>，桌面以上配铝合金材质线盒及面盖。</w:t>
            </w:r>
          </w:p>
          <w:p w:rsidR="009251A0" w:rsidRDefault="00090B52">
            <w:pPr>
              <w:rPr>
                <w:rFonts w:ascii="宋体" w:hAnsi="宋体" w:cs="宋体"/>
                <w:sz w:val="24"/>
                <w:szCs w:val="24"/>
              </w:rPr>
            </w:pPr>
            <w:r>
              <w:rPr>
                <w:rFonts w:ascii="宋体" w:hAnsi="宋体" w:cs="宋体" w:hint="eastAsia"/>
                <w:sz w:val="24"/>
                <w:szCs w:val="24"/>
              </w:rPr>
              <w:t>5、规格（mm）：6000*1800*760。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28825" cy="1019175"/>
                  <wp:effectExtent l="0" t="0" r="3175" b="9525"/>
                  <wp:docPr id="33" name="图片 22" descr="C:\Users\Lenovo\AppData\Local\Temp\16180506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descr="C:\Users\Lenovo\AppData\Local\Temp\1618050619(1).png"/>
                          <pic:cNvPicPr>
                            <a:picLocks noChangeAspect="1"/>
                          </pic:cNvPicPr>
                        </pic:nvPicPr>
                        <pic:blipFill>
                          <a:blip r:embed="rId32" cstate="print"/>
                          <a:stretch>
                            <a:fillRect/>
                          </a:stretch>
                        </pic:blipFill>
                        <pic:spPr>
                          <a:xfrm>
                            <a:off x="0" y="0"/>
                            <a:ext cx="2028825" cy="1019175"/>
                          </a:xfrm>
                          <a:prstGeom prst="rect">
                            <a:avLst/>
                          </a:prstGeom>
                          <a:noFill/>
                          <a:ln>
                            <a:noFill/>
                          </a:ln>
                        </pic:spPr>
                      </pic:pic>
                    </a:graphicData>
                  </a:graphic>
                </wp:inline>
              </w:drawing>
            </w:r>
          </w:p>
        </w:tc>
      </w:tr>
      <w:tr w:rsidR="009251A0">
        <w:trPr>
          <w:trHeight w:val="90"/>
          <w:jc w:val="center"/>
        </w:trPr>
        <w:tc>
          <w:tcPr>
            <w:tcW w:w="881" w:type="dxa"/>
            <w:shd w:val="clear" w:color="auto" w:fill="auto"/>
            <w:vAlign w:val="center"/>
          </w:tcPr>
          <w:p w:rsidR="009251A0" w:rsidRDefault="00090B52">
            <w:pPr>
              <w:jc w:val="center"/>
              <w:rPr>
                <w:rFonts w:ascii="宋体" w:hAnsi="宋体" w:cs="宋体"/>
                <w:sz w:val="24"/>
                <w:szCs w:val="24"/>
              </w:rPr>
            </w:pPr>
            <w:r>
              <w:rPr>
                <w:rFonts w:ascii="宋体" w:hAnsi="宋体" w:cs="宋体" w:hint="eastAsia"/>
                <w:sz w:val="24"/>
                <w:szCs w:val="24"/>
              </w:rPr>
              <w:t>23</w:t>
            </w:r>
          </w:p>
        </w:tc>
        <w:tc>
          <w:tcPr>
            <w:tcW w:w="1448" w:type="dxa"/>
            <w:shd w:val="clear" w:color="535353" w:fill="FFFFFF"/>
            <w:vAlign w:val="center"/>
          </w:tcPr>
          <w:p w:rsidR="009251A0" w:rsidRDefault="00090B52">
            <w:pPr>
              <w:jc w:val="center"/>
              <w:rPr>
                <w:rFonts w:ascii="宋体" w:hAnsi="宋体" w:cs="宋体"/>
                <w:sz w:val="24"/>
                <w:szCs w:val="24"/>
              </w:rPr>
            </w:pPr>
            <w:r>
              <w:rPr>
                <w:rFonts w:ascii="宋体" w:hAnsi="宋体" w:cs="宋体" w:hint="eastAsia"/>
                <w:sz w:val="24"/>
                <w:szCs w:val="24"/>
              </w:rPr>
              <w:t>会议椅2</w:t>
            </w:r>
          </w:p>
        </w:tc>
        <w:tc>
          <w:tcPr>
            <w:tcW w:w="5709" w:type="dxa"/>
            <w:shd w:val="clear" w:color="535353" w:fill="FFFFFF"/>
            <w:vAlign w:val="center"/>
          </w:tcPr>
          <w:p w:rsidR="009251A0" w:rsidRDefault="00090B52">
            <w:pPr>
              <w:rPr>
                <w:rFonts w:ascii="宋体" w:hAnsi="宋体" w:cs="宋体"/>
                <w:sz w:val="24"/>
                <w:szCs w:val="24"/>
              </w:rPr>
            </w:pPr>
            <w:r>
              <w:rPr>
                <w:rFonts w:ascii="宋体" w:hAnsi="宋体" w:cs="宋体" w:hint="eastAsia"/>
                <w:sz w:val="24"/>
                <w:szCs w:val="24"/>
              </w:rPr>
              <w:t>1、PA材质，可活动塑胶靠背，优质网纱背面料，常规海绵座垫，无扶手。椅腿为钢制圆管，壁厚1.2mm，表面喷涂处理。</w:t>
            </w:r>
          </w:p>
          <w:p w:rsidR="009251A0" w:rsidRDefault="00090B52">
            <w:pPr>
              <w:rPr>
                <w:rFonts w:ascii="宋体" w:hAnsi="宋体" w:cs="宋体"/>
                <w:sz w:val="24"/>
                <w:szCs w:val="24"/>
              </w:rPr>
            </w:pPr>
            <w:r>
              <w:rPr>
                <w:rFonts w:ascii="宋体" w:hAnsi="宋体" w:cs="宋体" w:hint="eastAsia"/>
                <w:sz w:val="24"/>
                <w:szCs w:val="24"/>
              </w:rPr>
              <w:t>2、规格（mm）：</w:t>
            </w:r>
            <w:r>
              <w:rPr>
                <w:rFonts w:ascii="宋体" w:hAnsi="宋体" w:cs="宋体"/>
                <w:b/>
                <w:sz w:val="24"/>
                <w:szCs w:val="24"/>
              </w:rPr>
              <w:t>50</w:t>
            </w:r>
            <w:r>
              <w:rPr>
                <w:rFonts w:ascii="宋体" w:hAnsi="宋体" w:cs="宋体" w:hint="eastAsia"/>
                <w:b/>
                <w:sz w:val="24"/>
                <w:szCs w:val="24"/>
              </w:rPr>
              <w:t>0</w:t>
            </w:r>
            <w:r>
              <w:rPr>
                <w:rFonts w:ascii="宋体" w:hAnsi="宋体" w:cs="宋体"/>
                <w:b/>
                <w:sz w:val="24"/>
                <w:szCs w:val="24"/>
              </w:rPr>
              <w:t>*56</w:t>
            </w:r>
            <w:r>
              <w:rPr>
                <w:rFonts w:ascii="宋体" w:hAnsi="宋体" w:cs="宋体" w:hint="eastAsia"/>
                <w:b/>
                <w:sz w:val="24"/>
                <w:szCs w:val="24"/>
              </w:rPr>
              <w:t>0</w:t>
            </w:r>
            <w:r>
              <w:rPr>
                <w:rFonts w:ascii="宋体" w:hAnsi="宋体" w:cs="宋体"/>
                <w:b/>
                <w:sz w:val="24"/>
                <w:szCs w:val="24"/>
              </w:rPr>
              <w:t>*85</w:t>
            </w:r>
            <w:r>
              <w:rPr>
                <w:rFonts w:ascii="宋体" w:hAnsi="宋体" w:cs="宋体" w:hint="eastAsia"/>
                <w:b/>
                <w:sz w:val="24"/>
                <w:szCs w:val="24"/>
              </w:rPr>
              <w:t>0。</w:t>
            </w:r>
          </w:p>
        </w:tc>
        <w:tc>
          <w:tcPr>
            <w:tcW w:w="850" w:type="dxa"/>
            <w:shd w:val="clear" w:color="535353" w:fill="FFFFFF"/>
            <w:vAlign w:val="center"/>
          </w:tcPr>
          <w:p w:rsidR="009251A0" w:rsidRDefault="00090B52">
            <w:pPr>
              <w:jc w:val="center"/>
              <w:rPr>
                <w:rFonts w:ascii="宋体" w:hAnsi="宋体" w:cs="宋体"/>
                <w:sz w:val="24"/>
                <w:szCs w:val="24"/>
              </w:rPr>
            </w:pPr>
            <w:r>
              <w:rPr>
                <w:rFonts w:ascii="宋体" w:hAnsi="宋体" w:cs="宋体" w:hint="eastAsia"/>
                <w:sz w:val="24"/>
                <w:szCs w:val="24"/>
              </w:rPr>
              <w:t>40</w:t>
            </w:r>
          </w:p>
        </w:tc>
        <w:tc>
          <w:tcPr>
            <w:tcW w:w="670" w:type="dxa"/>
            <w:shd w:val="clear" w:color="535353" w:fill="FFFFFF"/>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shd w:val="clear" w:color="535353" w:fill="FFFFFF"/>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343025" cy="1485265"/>
                  <wp:effectExtent l="0" t="0" r="317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3" cstate="print"/>
                          <a:stretch>
                            <a:fillRect/>
                          </a:stretch>
                        </pic:blipFill>
                        <pic:spPr>
                          <a:xfrm>
                            <a:off x="0" y="0"/>
                            <a:ext cx="1343025" cy="148526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24</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四人排椅</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座背板采用1050*520*1.4T㎜优质冷轧钢板，使用专用高速数控冲床配合专用冲孔模具冲孔，座背板各冲横向70排纵向48排直径4㎜圆孔，（横排孔距：16㎜/允许公差±0.5㎜，纵排孔距：10㎜/允许公差±0.5㎜），后经拆边、平直，再使用大型油压机器及专用冷压模具一体冷压成型，成型尺寸1020*495㎜/允许公差±3㎜。</w:t>
            </w:r>
          </w:p>
          <w:p w:rsidR="009251A0" w:rsidRDefault="00090B52">
            <w:pPr>
              <w:rPr>
                <w:rFonts w:ascii="宋体" w:hAnsi="宋体" w:cs="宋体"/>
                <w:sz w:val="24"/>
                <w:szCs w:val="24"/>
              </w:rPr>
            </w:pPr>
            <w:r>
              <w:rPr>
                <w:rFonts w:ascii="宋体" w:hAnsi="宋体" w:cs="宋体" w:hint="eastAsia"/>
                <w:sz w:val="24"/>
                <w:szCs w:val="24"/>
              </w:rPr>
              <w:t>2、座背板两边支架使用1.5T㎜优质冷斩钢板，使用大型油压机器配合专用模具冷压成型，经自动焊接机器人在连接处使用CO2保护焊进行拼接，再使用专用焊接模具定位，再经自动焊接机器人在规定点位使用CO2保护焊进行组合焊接。</w:t>
            </w:r>
          </w:p>
          <w:p w:rsidR="009251A0" w:rsidRDefault="00090B52">
            <w:pPr>
              <w:rPr>
                <w:rFonts w:ascii="宋体" w:hAnsi="宋体" w:cs="宋体"/>
                <w:sz w:val="24"/>
                <w:szCs w:val="24"/>
              </w:rPr>
            </w:pPr>
            <w:r>
              <w:rPr>
                <w:rFonts w:ascii="宋体" w:hAnsi="宋体" w:cs="宋体" w:hint="eastAsia"/>
                <w:sz w:val="24"/>
                <w:szCs w:val="24"/>
              </w:rPr>
              <w:t>3、座背支架底部各加焊1个T5.0㎜“V型铁片”（用于座背板与三角横档安装），使用专用夹具定位，在规定点位满焊后打磨抛光处理。</w:t>
            </w:r>
          </w:p>
          <w:p w:rsidR="009251A0" w:rsidRDefault="00090B52">
            <w:pPr>
              <w:rPr>
                <w:rFonts w:ascii="宋体" w:hAnsi="宋体" w:cs="宋体"/>
                <w:sz w:val="24"/>
                <w:szCs w:val="24"/>
              </w:rPr>
            </w:pPr>
            <w:r>
              <w:rPr>
                <w:rFonts w:ascii="宋体" w:hAnsi="宋体" w:cs="宋体" w:hint="eastAsia"/>
                <w:sz w:val="24"/>
                <w:szCs w:val="24"/>
              </w:rPr>
              <w:t>4、规格（mm）：</w:t>
            </w:r>
            <w:r>
              <w:rPr>
                <w:rFonts w:ascii="宋体" w:hAnsi="宋体" w:cs="宋体" w:hint="eastAsia"/>
                <w:b/>
                <w:sz w:val="24"/>
                <w:szCs w:val="24"/>
              </w:rPr>
              <w:t>L2320</w:t>
            </w:r>
            <w:r>
              <w:rPr>
                <w:rFonts w:ascii="宋体" w:hAnsi="宋体" w:cs="宋体"/>
                <w:b/>
                <w:sz w:val="24"/>
                <w:szCs w:val="24"/>
              </w:rPr>
              <w:t>×</w:t>
            </w:r>
            <w:r>
              <w:rPr>
                <w:rFonts w:ascii="宋体" w:hAnsi="宋体" w:hint="eastAsia"/>
                <w:b/>
                <w:sz w:val="24"/>
                <w:szCs w:val="24"/>
              </w:rPr>
              <w:t>W680×H770/±3</w:t>
            </w:r>
            <w:r>
              <w:rPr>
                <w:rFonts w:ascii="宋体" w:hAnsi="宋体" w:cs="宋体" w:hint="eastAsia"/>
                <w:b/>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505585" cy="1763395"/>
                  <wp:effectExtent l="0" t="0" r="5715" b="190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34" cstate="print"/>
                          <a:stretch>
                            <a:fillRect/>
                          </a:stretch>
                        </pic:blipFill>
                        <pic:spPr>
                          <a:xfrm>
                            <a:off x="0" y="0"/>
                            <a:ext cx="1505585" cy="1763395"/>
                          </a:xfrm>
                          <a:prstGeom prst="rect">
                            <a:avLst/>
                          </a:prstGeom>
                          <a:noFill/>
                          <a:ln>
                            <a:noFill/>
                          </a:ln>
                        </pic:spPr>
                      </pic:pic>
                    </a:graphicData>
                  </a:graphic>
                </wp:inline>
              </w:drawing>
            </w:r>
          </w:p>
        </w:tc>
      </w:tr>
      <w:tr w:rsidR="009251A0">
        <w:trPr>
          <w:trHeight w:val="2202"/>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25</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定制柜</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1、面材：厚度0.6mm,优质天然胡桃木皮（双面贴皮）。参照QB/T 1951.1-2010《木家具质量检验及质量评定》标准。具有防虫、防腐、防潮处理，木皮贴面封闭漆。</w:t>
            </w:r>
          </w:p>
          <w:p w:rsidR="009251A0" w:rsidRDefault="00090B52">
            <w:pPr>
              <w:rPr>
                <w:rFonts w:ascii="宋体" w:hAnsi="宋体" w:cs="宋体"/>
                <w:sz w:val="24"/>
                <w:szCs w:val="24"/>
              </w:rPr>
            </w:pPr>
            <w:r>
              <w:rPr>
                <w:rFonts w:ascii="宋体" w:hAnsi="宋体" w:cs="宋体" w:hint="eastAsia"/>
                <w:sz w:val="24"/>
                <w:szCs w:val="24"/>
              </w:rPr>
              <w:t>2、基材：厚度面板25mm，其余均为18mm，E1级优质中密度纤维板。符合HJ 571-2010 《环境标志产品认证技术要求人造板及其制品》、GB 18580-2017 《室内装饰装修材料人造板及其制品中的甲醛释放量》、GB/T 11718-2009《中密度纤维板》标准。</w:t>
            </w:r>
          </w:p>
          <w:p w:rsidR="009251A0" w:rsidRDefault="00090B52">
            <w:pPr>
              <w:rPr>
                <w:rFonts w:ascii="宋体" w:hAnsi="宋体" w:cs="宋体"/>
                <w:sz w:val="24"/>
                <w:szCs w:val="24"/>
              </w:rPr>
            </w:pPr>
            <w:r>
              <w:rPr>
                <w:rFonts w:ascii="宋体" w:hAnsi="宋体" w:cs="宋体" w:hint="eastAsia"/>
                <w:sz w:val="24"/>
                <w:szCs w:val="24"/>
              </w:rPr>
              <w:t>3、漆料：采用优质水性漆，板材两面均衡油饰，符合E1级环保标准。符合HJ 2537-2014《环境标志产品技术要求 水性涂料》标准。保证油漆面光洁平整, 无颗粒、无划痕、无气泡、无渣点，木纹纹理清晰，附着力强、透明度高、耐磨性好，色泽柔和，手感良好。</w:t>
            </w:r>
          </w:p>
          <w:p w:rsidR="009251A0" w:rsidRDefault="00090B52">
            <w:pPr>
              <w:rPr>
                <w:rFonts w:ascii="宋体" w:hAnsi="宋体" w:cs="宋体"/>
                <w:sz w:val="24"/>
                <w:szCs w:val="24"/>
              </w:rPr>
            </w:pPr>
            <w:r>
              <w:rPr>
                <w:rFonts w:ascii="宋体" w:hAnsi="宋体" w:cs="宋体" w:hint="eastAsia"/>
                <w:sz w:val="24"/>
                <w:szCs w:val="24"/>
              </w:rPr>
              <w:t>4、五金：优质五金件</w:t>
            </w:r>
            <w:r w:rsidR="006864D2">
              <w:rPr>
                <w:rFonts w:ascii="宋体" w:hAnsi="宋体" w:cs="宋体" w:hint="eastAsia"/>
                <w:sz w:val="24"/>
                <w:szCs w:val="24"/>
              </w:rPr>
              <w:t>（合页、滑道、三合一连接件等）</w:t>
            </w:r>
            <w:r>
              <w:rPr>
                <w:rFonts w:ascii="宋体" w:hAnsi="宋体" w:cs="宋体" w:hint="eastAsia"/>
                <w:sz w:val="24"/>
                <w:szCs w:val="24"/>
              </w:rPr>
              <w:t>。</w:t>
            </w:r>
          </w:p>
          <w:p w:rsidR="009251A0" w:rsidRDefault="00090B52">
            <w:pPr>
              <w:rPr>
                <w:rFonts w:ascii="宋体" w:hAnsi="宋体" w:cs="宋体"/>
                <w:sz w:val="24"/>
                <w:szCs w:val="24"/>
              </w:rPr>
            </w:pPr>
            <w:r>
              <w:rPr>
                <w:rFonts w:ascii="宋体" w:hAnsi="宋体" w:cs="宋体" w:hint="eastAsia"/>
                <w:sz w:val="24"/>
                <w:szCs w:val="24"/>
              </w:rPr>
              <w:t>5、规格（mm）：900*400*850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229360" cy="1331595"/>
                  <wp:effectExtent l="0" t="0" r="2540" b="1905"/>
                  <wp:docPr id="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pic:cNvPicPr>
                            <a:picLocks noChangeAspect="1"/>
                          </pic:cNvPicPr>
                        </pic:nvPicPr>
                        <pic:blipFill>
                          <a:blip r:embed="rId35" cstate="print"/>
                          <a:stretch>
                            <a:fillRect/>
                          </a:stretch>
                        </pic:blipFill>
                        <pic:spPr>
                          <a:xfrm>
                            <a:off x="0" y="0"/>
                            <a:ext cx="1229360" cy="133159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26</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接待台</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1、基材：选用E1级优质中纤板,游离甲醛释放量符合国家标准。</w:t>
            </w:r>
          </w:p>
          <w:p w:rsidR="009251A0" w:rsidRDefault="00090B52">
            <w:pPr>
              <w:rPr>
                <w:rFonts w:ascii="宋体" w:hAnsi="宋体" w:cs="宋体"/>
                <w:sz w:val="24"/>
                <w:szCs w:val="24"/>
              </w:rPr>
            </w:pPr>
            <w:r>
              <w:rPr>
                <w:rFonts w:ascii="宋体" w:hAnsi="宋体" w:cs="宋体" w:hint="eastAsia"/>
                <w:sz w:val="24"/>
                <w:szCs w:val="24"/>
              </w:rPr>
              <w:t>2、面材：选用优质一级0.6mm厚天然胡桃木木皮(宽度＞200mm)。</w:t>
            </w:r>
          </w:p>
          <w:p w:rsidR="009251A0" w:rsidRDefault="00090B52">
            <w:pPr>
              <w:rPr>
                <w:rFonts w:ascii="宋体" w:hAnsi="宋体" w:cs="宋体"/>
                <w:sz w:val="24"/>
                <w:szCs w:val="24"/>
              </w:rPr>
            </w:pPr>
            <w:r>
              <w:rPr>
                <w:rFonts w:ascii="宋体" w:hAnsi="宋体" w:cs="宋体" w:hint="eastAsia"/>
                <w:sz w:val="24"/>
                <w:szCs w:val="24"/>
              </w:rPr>
              <w:t>3、油漆：选用蓝色优质环保隐孔亚光聚胺酯漆涂饰，符合国家标准。</w:t>
            </w:r>
          </w:p>
          <w:p w:rsidR="009251A0" w:rsidRDefault="00090B52">
            <w:pPr>
              <w:rPr>
                <w:rFonts w:ascii="宋体" w:hAnsi="宋体" w:cs="宋体"/>
                <w:sz w:val="24"/>
                <w:szCs w:val="24"/>
              </w:rPr>
            </w:pPr>
            <w:r>
              <w:rPr>
                <w:rFonts w:ascii="宋体" w:hAnsi="宋体" w:cs="宋体" w:hint="eastAsia"/>
                <w:sz w:val="24"/>
                <w:szCs w:val="24"/>
              </w:rPr>
              <w:t>4、五金：选用优质五金配件</w:t>
            </w:r>
            <w:r w:rsidR="006864D2">
              <w:rPr>
                <w:rFonts w:ascii="宋体" w:hAnsi="宋体" w:cs="宋体" w:hint="eastAsia"/>
                <w:sz w:val="24"/>
                <w:szCs w:val="24"/>
              </w:rPr>
              <w:t>（合页、滑道、三合一连接件等）</w:t>
            </w:r>
            <w:r>
              <w:rPr>
                <w:rFonts w:ascii="宋体" w:hAnsi="宋体" w:cs="宋体" w:hint="eastAsia"/>
                <w:sz w:val="24"/>
                <w:szCs w:val="24"/>
              </w:rPr>
              <w:t>。</w:t>
            </w:r>
          </w:p>
          <w:p w:rsidR="009251A0" w:rsidRDefault="00090B52">
            <w:pPr>
              <w:rPr>
                <w:rFonts w:ascii="宋体" w:hAnsi="宋体" w:cs="宋体"/>
                <w:sz w:val="24"/>
                <w:szCs w:val="24"/>
              </w:rPr>
            </w:pPr>
            <w:r>
              <w:rPr>
                <w:rFonts w:ascii="宋体" w:hAnsi="宋体" w:cs="宋体" w:hint="eastAsia"/>
                <w:sz w:val="24"/>
                <w:szCs w:val="24"/>
              </w:rPr>
              <w:t>5、台面为白色优质环保人工大理石。</w:t>
            </w:r>
          </w:p>
          <w:p w:rsidR="009251A0" w:rsidRDefault="00090B52">
            <w:pPr>
              <w:rPr>
                <w:rFonts w:ascii="宋体" w:hAnsi="宋体" w:cs="宋体"/>
                <w:sz w:val="24"/>
                <w:szCs w:val="24"/>
              </w:rPr>
            </w:pPr>
            <w:r>
              <w:rPr>
                <w:rFonts w:ascii="宋体" w:hAnsi="宋体" w:cs="宋体" w:hint="eastAsia"/>
                <w:sz w:val="24"/>
                <w:szCs w:val="24"/>
              </w:rPr>
              <w:t>6、规格（mm）：3500*700（需复尺）。</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3</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078355" cy="1076960"/>
                  <wp:effectExtent l="0" t="0" r="4445" b="254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36" cstate="print"/>
                          <a:stretch>
                            <a:fillRect/>
                          </a:stretch>
                        </pic:blipFill>
                        <pic:spPr>
                          <a:xfrm>
                            <a:off x="0" y="0"/>
                            <a:ext cx="2078355" cy="10769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27</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折叠床</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采用40*20mm加粗钢管，管壁厚1.0mm，钢架结构，加强龙骨设计，稳固耐用，实测静态承重500斤，采用环保加厚加密松木板材，平整升级，每块铺板排列紧密，均匀受力，结实稳定，承重强且无异响，6处防滑脚垫，减少噪音，折叠收纳收放自如。</w:t>
            </w:r>
          </w:p>
          <w:p w:rsidR="009251A0" w:rsidRDefault="00090B52">
            <w:pPr>
              <w:rPr>
                <w:rFonts w:ascii="宋体" w:hAnsi="宋体" w:cs="宋体"/>
                <w:sz w:val="24"/>
                <w:szCs w:val="24"/>
              </w:rPr>
            </w:pPr>
            <w:r>
              <w:rPr>
                <w:rFonts w:ascii="宋体" w:hAnsi="宋体" w:cs="宋体" w:hint="eastAsia"/>
                <w:sz w:val="24"/>
                <w:szCs w:val="24"/>
              </w:rPr>
              <w:t>2、规格（mm）：1000*1980*600mm</w:t>
            </w:r>
            <w:r>
              <w:rPr>
                <w:rFonts w:ascii="宋体" w:hAnsi="宋体" w:cs="宋体"/>
                <w:sz w:val="24"/>
                <w:szCs w:val="24"/>
              </w:rPr>
              <w:t xml:space="preserve"> </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592580" cy="1401445"/>
                  <wp:effectExtent l="0" t="0" r="762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stretch>
                            <a:fillRect/>
                          </a:stretch>
                        </pic:blipFill>
                        <pic:spPr>
                          <a:xfrm>
                            <a:off x="0" y="0"/>
                            <a:ext cx="1592580" cy="140144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28</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折叠床垫</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1、床垫面料：采用优质强力棉质针织布。</w:t>
            </w:r>
          </w:p>
          <w:p w:rsidR="009251A0" w:rsidRDefault="00090B52">
            <w:pPr>
              <w:rPr>
                <w:rFonts w:ascii="宋体" w:hAnsi="宋体" w:cs="宋体"/>
                <w:sz w:val="24"/>
                <w:szCs w:val="24"/>
              </w:rPr>
            </w:pPr>
            <w:r>
              <w:rPr>
                <w:rFonts w:ascii="宋体" w:hAnsi="宋体" w:cs="宋体" w:hint="eastAsia"/>
                <w:sz w:val="24"/>
                <w:szCs w:val="24"/>
              </w:rPr>
              <w:t>2、基材采用</w:t>
            </w:r>
            <w:r w:rsidRPr="00660D0F">
              <w:rPr>
                <w:rFonts w:ascii="宋体" w:hAnsi="宋体" w:cs="宋体" w:hint="eastAsia"/>
                <w:sz w:val="24"/>
                <w:szCs w:val="24"/>
              </w:rPr>
              <w:t>100mm</w:t>
            </w:r>
            <w:r>
              <w:rPr>
                <w:rFonts w:ascii="宋体" w:hAnsi="宋体" w:cs="宋体" w:hint="eastAsia"/>
                <w:sz w:val="24"/>
                <w:szCs w:val="24"/>
              </w:rPr>
              <w:t>优质强力环保椰棕垫，无异味，双面抑菌面料，循环透气。</w:t>
            </w:r>
          </w:p>
          <w:p w:rsidR="009251A0" w:rsidRDefault="00090B52" w:rsidP="00B40D74">
            <w:pPr>
              <w:rPr>
                <w:rFonts w:ascii="宋体" w:hAnsi="宋体" w:cs="宋体"/>
                <w:sz w:val="24"/>
                <w:szCs w:val="24"/>
              </w:rPr>
            </w:pPr>
            <w:r>
              <w:rPr>
                <w:rFonts w:ascii="宋体" w:hAnsi="宋体" w:cs="宋体" w:hint="eastAsia"/>
                <w:sz w:val="24"/>
                <w:szCs w:val="24"/>
              </w:rPr>
              <w:t>3、规格（mm）：1000*1900*</w:t>
            </w:r>
            <w:r w:rsidR="00B40D74" w:rsidRPr="00660D0F">
              <w:rPr>
                <w:rFonts w:ascii="宋体" w:hAnsi="宋体" w:cs="宋体" w:hint="eastAsia"/>
                <w:sz w:val="24"/>
                <w:szCs w:val="24"/>
              </w:rPr>
              <w:t>100mm</w:t>
            </w:r>
            <w:r w:rsidRPr="00660D0F">
              <w:rPr>
                <w:rFonts w:ascii="宋体" w:hAnsi="宋体" w:cs="宋体" w:hint="eastAsia"/>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片</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938020" cy="873760"/>
                  <wp:effectExtent l="0" t="0" r="508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cstate="print"/>
                          <a:stretch>
                            <a:fillRect/>
                          </a:stretch>
                        </pic:blipFill>
                        <pic:spPr>
                          <a:xfrm>
                            <a:off x="0" y="0"/>
                            <a:ext cx="1938020" cy="8737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29</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床垫</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1、床垫面料：采用优质强力棉质针织布。</w:t>
            </w:r>
          </w:p>
          <w:p w:rsidR="009251A0" w:rsidRDefault="00090B52">
            <w:pPr>
              <w:rPr>
                <w:rFonts w:ascii="宋体" w:hAnsi="宋体" w:cs="宋体"/>
                <w:sz w:val="24"/>
                <w:szCs w:val="24"/>
              </w:rPr>
            </w:pPr>
            <w:r>
              <w:rPr>
                <w:rFonts w:ascii="宋体" w:hAnsi="宋体" w:cs="宋体" w:hint="eastAsia"/>
                <w:sz w:val="24"/>
                <w:szCs w:val="24"/>
              </w:rPr>
              <w:t>2、基材采用</w:t>
            </w:r>
            <w:r w:rsidRPr="00660D0F">
              <w:rPr>
                <w:rFonts w:ascii="宋体" w:hAnsi="宋体" w:cs="宋体" w:hint="eastAsia"/>
                <w:sz w:val="24"/>
                <w:szCs w:val="24"/>
              </w:rPr>
              <w:t>80mm</w:t>
            </w:r>
            <w:r>
              <w:rPr>
                <w:rFonts w:ascii="宋体" w:hAnsi="宋体" w:cs="宋体" w:hint="eastAsia"/>
                <w:sz w:val="24"/>
                <w:szCs w:val="24"/>
              </w:rPr>
              <w:t>优质强力环保椰棕垫，无异味，双面抑菌面料，循环透气。</w:t>
            </w:r>
          </w:p>
          <w:p w:rsidR="009251A0" w:rsidRDefault="00090B52" w:rsidP="00F44E02">
            <w:pPr>
              <w:rPr>
                <w:rFonts w:ascii="宋体" w:hAnsi="宋体" w:cs="宋体"/>
                <w:sz w:val="24"/>
                <w:szCs w:val="24"/>
              </w:rPr>
            </w:pPr>
            <w:r>
              <w:rPr>
                <w:rFonts w:ascii="宋体" w:hAnsi="宋体" w:cs="宋体" w:hint="eastAsia"/>
                <w:sz w:val="24"/>
                <w:szCs w:val="24"/>
              </w:rPr>
              <w:t>3、规格（mm）：1000*1900*</w:t>
            </w:r>
            <w:r w:rsidR="00F44E02" w:rsidRPr="00660D0F">
              <w:rPr>
                <w:rFonts w:ascii="宋体" w:hAnsi="宋体" w:cs="宋体" w:hint="eastAsia"/>
                <w:sz w:val="24"/>
                <w:szCs w:val="24"/>
              </w:rPr>
              <w:t>80mm</w:t>
            </w:r>
            <w:r w:rsidRPr="00660D0F">
              <w:rPr>
                <w:rFonts w:ascii="宋体" w:hAnsi="宋体" w:cs="宋体" w:hint="eastAsia"/>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144</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片</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789430" cy="960120"/>
                  <wp:effectExtent l="0" t="0" r="1270" b="508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39" cstate="print"/>
                          <a:stretch>
                            <a:fillRect/>
                          </a:stretch>
                        </pic:blipFill>
                        <pic:spPr>
                          <a:xfrm>
                            <a:off x="0" y="0"/>
                            <a:ext cx="1789430" cy="96012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30</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上下床</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1、基材选用优质钢板，立柱采用70*70优质方管，管壁厚度≥1.5mm，横梁采用30*50优质方管，管壁厚度≥1.5mm；辅料≥1.0mm厚。</w:t>
            </w:r>
          </w:p>
          <w:p w:rsidR="009251A0" w:rsidRDefault="00090B52">
            <w:pPr>
              <w:rPr>
                <w:rFonts w:ascii="宋体" w:hAnsi="宋体" w:cs="宋体"/>
                <w:sz w:val="24"/>
                <w:szCs w:val="24"/>
              </w:rPr>
            </w:pPr>
            <w:r>
              <w:rPr>
                <w:rFonts w:ascii="宋体" w:hAnsi="宋体" w:cs="宋体" w:hint="eastAsia"/>
                <w:sz w:val="24"/>
                <w:szCs w:val="24"/>
              </w:rPr>
              <w:t>2、床板：采用15mm厚细木工床板。</w:t>
            </w:r>
          </w:p>
          <w:p w:rsidR="009251A0" w:rsidRDefault="00090B52">
            <w:pPr>
              <w:rPr>
                <w:rFonts w:ascii="宋体" w:hAnsi="宋体" w:cs="宋体"/>
                <w:sz w:val="24"/>
                <w:szCs w:val="24"/>
              </w:rPr>
            </w:pPr>
            <w:r>
              <w:rPr>
                <w:rFonts w:ascii="宋体" w:hAnsi="宋体" w:cs="宋体" w:hint="eastAsia"/>
                <w:sz w:val="24"/>
                <w:szCs w:val="24"/>
              </w:rPr>
              <w:t>3、床下：设计为一体式储物柜架，采用≥0.7mm厚优质冷轧钢板。</w:t>
            </w:r>
          </w:p>
          <w:p w:rsidR="009251A0" w:rsidRDefault="00090B52">
            <w:pPr>
              <w:rPr>
                <w:rFonts w:ascii="宋体" w:hAnsi="宋体" w:cs="宋体"/>
                <w:sz w:val="24"/>
                <w:szCs w:val="24"/>
              </w:rPr>
            </w:pPr>
            <w:r>
              <w:rPr>
                <w:rFonts w:ascii="宋体" w:hAnsi="宋体" w:cs="宋体" w:hint="eastAsia"/>
                <w:sz w:val="24"/>
                <w:szCs w:val="24"/>
              </w:rPr>
              <w:t>4、技术工艺：拆装卡扣，无需螺丝。</w:t>
            </w:r>
          </w:p>
          <w:p w:rsidR="009251A0" w:rsidRDefault="00090B52">
            <w:pPr>
              <w:rPr>
                <w:rFonts w:ascii="宋体" w:hAnsi="宋体" w:cs="宋体"/>
                <w:sz w:val="24"/>
                <w:szCs w:val="24"/>
              </w:rPr>
            </w:pPr>
            <w:r>
              <w:rPr>
                <w:rFonts w:ascii="宋体" w:hAnsi="宋体" w:cs="宋体" w:hint="eastAsia"/>
                <w:sz w:val="24"/>
                <w:szCs w:val="24"/>
              </w:rPr>
              <w:t>5、颜色：灰白色。</w:t>
            </w:r>
          </w:p>
          <w:p w:rsidR="009251A0" w:rsidRDefault="00090B52">
            <w:pPr>
              <w:rPr>
                <w:rFonts w:ascii="宋体" w:hAnsi="宋体" w:cs="宋体"/>
                <w:sz w:val="24"/>
                <w:szCs w:val="24"/>
              </w:rPr>
            </w:pPr>
            <w:r>
              <w:rPr>
                <w:rFonts w:ascii="宋体" w:hAnsi="宋体" w:cs="宋体" w:hint="eastAsia"/>
                <w:sz w:val="24"/>
                <w:szCs w:val="24"/>
              </w:rPr>
              <w:t>6、规格（mm）：2000*1000*1850。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72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724660" cy="1600200"/>
                  <wp:effectExtent l="0" t="0" r="2540" b="0"/>
                  <wp:docPr id="35" name="图片 30" descr="C:\Users\Dell\AppData\Local\Temp\WeChat Files\df9cbf90e2d136a1e86983f2784f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C:\Users\Dell\AppData\Local\Temp\WeChat Files\df9cbf90e2d136a1e86983f2784f581.jpg"/>
                          <pic:cNvPicPr>
                            <a:picLocks noChangeAspect="1"/>
                          </pic:cNvPicPr>
                        </pic:nvPicPr>
                        <pic:blipFill>
                          <a:blip r:embed="rId40" cstate="print"/>
                          <a:stretch>
                            <a:fillRect/>
                          </a:stretch>
                        </pic:blipFill>
                        <pic:spPr>
                          <a:xfrm>
                            <a:off x="0" y="0"/>
                            <a:ext cx="1724660" cy="160020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31</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浴室桌</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2、激光封边：采用2mm厚度PVC同色封边，符合QB/T 4463-2013 《家具用封边条技术要求》标准。</w:t>
            </w:r>
          </w:p>
          <w:p w:rsidR="0008342D" w:rsidRDefault="00090B52" w:rsidP="0008342D">
            <w:pPr>
              <w:rPr>
                <w:rFonts w:ascii="宋体" w:hAnsi="宋体" w:cs="宋体"/>
                <w:sz w:val="24"/>
                <w:szCs w:val="24"/>
              </w:rPr>
            </w:pPr>
            <w:r>
              <w:rPr>
                <w:rFonts w:ascii="宋体" w:hAnsi="宋体" w:cs="宋体" w:hint="eastAsia"/>
                <w:sz w:val="24"/>
                <w:szCs w:val="24"/>
              </w:rPr>
              <w:t>3、面板采用优质石材面板。厚度为16mm。</w:t>
            </w:r>
          </w:p>
          <w:p w:rsidR="009251A0" w:rsidRPr="0008342D" w:rsidRDefault="0008342D">
            <w:pPr>
              <w:rPr>
                <w:rFonts w:ascii="宋体" w:hAnsi="宋体" w:cs="宋体"/>
                <w:sz w:val="24"/>
                <w:szCs w:val="24"/>
              </w:rPr>
            </w:pPr>
            <w:r>
              <w:rPr>
                <w:rFonts w:ascii="宋体" w:hAnsi="宋体" w:cs="宋体" w:hint="eastAsia"/>
                <w:sz w:val="24"/>
                <w:szCs w:val="24"/>
              </w:rPr>
              <w:t>4、五金：优质五金件（合页、滑道、三合一连接件等）。</w:t>
            </w:r>
          </w:p>
          <w:p w:rsidR="009251A0" w:rsidRDefault="0008342D">
            <w:pPr>
              <w:rPr>
                <w:rFonts w:ascii="宋体" w:hAnsi="宋体" w:cs="宋体"/>
                <w:sz w:val="24"/>
                <w:szCs w:val="24"/>
              </w:rPr>
            </w:pPr>
            <w:r>
              <w:rPr>
                <w:rFonts w:ascii="宋体" w:hAnsi="宋体" w:cs="宋体" w:hint="eastAsia"/>
                <w:sz w:val="24"/>
                <w:szCs w:val="24"/>
              </w:rPr>
              <w:t>5</w:t>
            </w:r>
            <w:r w:rsidR="00090B52">
              <w:rPr>
                <w:rFonts w:ascii="宋体" w:hAnsi="宋体" w:cs="宋体" w:hint="eastAsia"/>
                <w:sz w:val="24"/>
                <w:szCs w:val="24"/>
              </w:rPr>
              <w:t>、规格（mm）：</w:t>
            </w:r>
            <w:r w:rsidR="00090B52">
              <w:rPr>
                <w:rFonts w:ascii="宋体" w:hAnsi="宋体" w:cs="宋体" w:hint="eastAsia"/>
                <w:b/>
                <w:sz w:val="24"/>
                <w:szCs w:val="24"/>
              </w:rPr>
              <w:t>1780*745*826mm（需复尺）。</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9251A0">
            <w:pPr>
              <w:jc w:val="center"/>
              <w:rPr>
                <w:rFonts w:ascii="宋体" w:hAnsi="宋体" w:cs="宋体"/>
                <w:sz w:val="24"/>
                <w:szCs w:val="24"/>
              </w:rPr>
            </w:pPr>
          </w:p>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505585" cy="1134110"/>
                  <wp:effectExtent l="0" t="0" r="5715" b="8890"/>
                  <wp:docPr id="29" name="图片 31" descr="45fc8b15bf8bf09a0e1217fcb1c5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45fc8b15bf8bf09a0e1217fcb1c5ea0"/>
                          <pic:cNvPicPr>
                            <a:picLocks noChangeAspect="1"/>
                          </pic:cNvPicPr>
                        </pic:nvPicPr>
                        <pic:blipFill>
                          <a:blip r:embed="rId41" cstate="print"/>
                          <a:stretch>
                            <a:fillRect/>
                          </a:stretch>
                        </pic:blipFill>
                        <pic:spPr>
                          <a:xfrm>
                            <a:off x="0" y="0"/>
                            <a:ext cx="1505585" cy="113411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32</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浴室储物柜</w:t>
            </w:r>
          </w:p>
        </w:tc>
        <w:tc>
          <w:tcPr>
            <w:tcW w:w="5709" w:type="dxa"/>
            <w:vAlign w:val="center"/>
          </w:tcPr>
          <w:p w:rsidR="009251A0" w:rsidRDefault="00090B52">
            <w:pPr>
              <w:numPr>
                <w:ilvl w:val="0"/>
                <w:numId w:val="2"/>
              </w:numPr>
              <w:rPr>
                <w:rFonts w:ascii="宋体" w:hAnsi="宋体" w:cs="宋体"/>
                <w:sz w:val="24"/>
                <w:szCs w:val="24"/>
              </w:rPr>
            </w:pPr>
            <w:r>
              <w:rPr>
                <w:rFonts w:ascii="宋体" w:hAnsi="宋体" w:cs="宋体" w:hint="eastAsia"/>
                <w:sz w:val="24"/>
                <w:szCs w:val="24"/>
              </w:rPr>
              <w:t>材质：ABS工程塑料材质，经久耐用，不易老化，防水抗污、不带锁。</w:t>
            </w:r>
          </w:p>
          <w:p w:rsidR="009251A0" w:rsidRDefault="00090B52">
            <w:pPr>
              <w:rPr>
                <w:rFonts w:ascii="宋体" w:hAnsi="宋体" w:cs="宋体"/>
                <w:sz w:val="24"/>
                <w:szCs w:val="24"/>
              </w:rPr>
            </w:pPr>
            <w:r>
              <w:rPr>
                <w:rFonts w:ascii="宋体" w:hAnsi="宋体" w:cs="宋体" w:hint="eastAsia"/>
                <w:sz w:val="24"/>
                <w:szCs w:val="24"/>
              </w:rPr>
              <w:t>2、规格（mm）：</w:t>
            </w:r>
            <w:r>
              <w:rPr>
                <w:rFonts w:ascii="宋体" w:hAnsi="宋体" w:cs="宋体" w:hint="eastAsia"/>
                <w:b/>
                <w:sz w:val="24"/>
                <w:szCs w:val="24"/>
              </w:rPr>
              <w:t>1600*410*1860（需复尺）</w:t>
            </w:r>
            <w:r>
              <w:rPr>
                <w:rFonts w:ascii="宋体" w:hAnsi="宋体" w:cs="宋体" w:hint="eastAsia"/>
                <w:sz w:val="24"/>
                <w:szCs w:val="24"/>
              </w:rPr>
              <w:t>。</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组</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829310" cy="1218565"/>
                  <wp:effectExtent l="0" t="0" r="8890" b="63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42" cstate="print"/>
                          <a:stretch>
                            <a:fillRect/>
                          </a:stretch>
                        </pic:blipFill>
                        <pic:spPr>
                          <a:xfrm>
                            <a:off x="0" y="0"/>
                            <a:ext cx="829310" cy="121856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33</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长凳</w:t>
            </w:r>
          </w:p>
        </w:tc>
        <w:tc>
          <w:tcPr>
            <w:tcW w:w="5709" w:type="dxa"/>
            <w:vAlign w:val="center"/>
          </w:tcPr>
          <w:p w:rsidR="009251A0" w:rsidRDefault="00090B52">
            <w:pPr>
              <w:rPr>
                <w:rFonts w:ascii="宋体" w:hAnsi="宋体" w:cs="宋体"/>
                <w:sz w:val="24"/>
                <w:szCs w:val="24"/>
              </w:rPr>
            </w:pPr>
            <w:r>
              <w:rPr>
                <w:rFonts w:ascii="宋体" w:hAnsi="宋体" w:cs="宋体" w:hint="eastAsia"/>
                <w:sz w:val="24"/>
                <w:szCs w:val="24"/>
              </w:rPr>
              <w:t>1、台面：E1级板材。符合HJ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2、激光封边：采用2mm厚度PVC同色封边，符合QB/T 4463-2013 《家具用封边条技术要求》标准。</w:t>
            </w:r>
          </w:p>
          <w:p w:rsidR="009251A0" w:rsidRDefault="00090B52">
            <w:pPr>
              <w:rPr>
                <w:rFonts w:ascii="宋体" w:hAnsi="宋体" w:cs="宋体"/>
                <w:sz w:val="24"/>
                <w:szCs w:val="24"/>
              </w:rPr>
            </w:pPr>
            <w:r>
              <w:rPr>
                <w:rFonts w:ascii="宋体" w:hAnsi="宋体" w:cs="宋体" w:hint="eastAsia"/>
                <w:sz w:val="24"/>
                <w:szCs w:val="24"/>
              </w:rPr>
              <w:t>3、框架：采用一体成型钢管,壁厚2mm。</w:t>
            </w:r>
          </w:p>
          <w:p w:rsidR="009251A0" w:rsidRDefault="00090B52">
            <w:pPr>
              <w:rPr>
                <w:rFonts w:ascii="宋体" w:hAnsi="宋体" w:cs="宋体"/>
                <w:sz w:val="24"/>
                <w:szCs w:val="24"/>
              </w:rPr>
            </w:pPr>
            <w:r>
              <w:rPr>
                <w:rFonts w:ascii="宋体" w:hAnsi="宋体" w:cs="宋体" w:hint="eastAsia"/>
                <w:sz w:val="24"/>
                <w:szCs w:val="24"/>
              </w:rPr>
              <w:t>4、规格（mm）：600*400*450。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件</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494790" cy="1134110"/>
                  <wp:effectExtent l="0" t="0" r="3810" b="8890"/>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43" cstate="print"/>
                          <a:stretch>
                            <a:fillRect/>
                          </a:stretch>
                        </pic:blipFill>
                        <pic:spPr>
                          <a:xfrm>
                            <a:off x="0" y="0"/>
                            <a:ext cx="1494790" cy="113411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34</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餐桌</w:t>
            </w:r>
          </w:p>
        </w:tc>
        <w:tc>
          <w:tcPr>
            <w:tcW w:w="5709" w:type="dxa"/>
            <w:vAlign w:val="center"/>
          </w:tcPr>
          <w:p w:rsidR="009251A0" w:rsidRDefault="00090B52">
            <w:pPr>
              <w:numPr>
                <w:ilvl w:val="0"/>
                <w:numId w:val="3"/>
              </w:numPr>
              <w:rPr>
                <w:rFonts w:ascii="宋体" w:hAnsi="宋体" w:cs="宋体"/>
                <w:sz w:val="24"/>
                <w:szCs w:val="24"/>
              </w:rPr>
            </w:pPr>
            <w:r>
              <w:rPr>
                <w:rFonts w:ascii="宋体" w:hAnsi="宋体" w:cs="宋体" w:hint="eastAsia"/>
                <w:sz w:val="24"/>
                <w:szCs w:val="24"/>
              </w:rPr>
              <w:t>台面：厚度25mm，E1级板材。符合HJ 571-2010 《环境标志产品认证技术要求 人造板及其制品》、GB 18580-2017 《室内装饰装修材料 人造板及其制品中的甲醛释放限量》、GB/T 4897-2015《刨花板》标准。</w:t>
            </w:r>
          </w:p>
          <w:p w:rsidR="009251A0" w:rsidRDefault="00090B52">
            <w:pPr>
              <w:rPr>
                <w:rFonts w:ascii="宋体" w:hAnsi="宋体" w:cs="宋体"/>
                <w:sz w:val="24"/>
                <w:szCs w:val="24"/>
              </w:rPr>
            </w:pPr>
            <w:r>
              <w:rPr>
                <w:rFonts w:ascii="宋体" w:hAnsi="宋体" w:cs="宋体" w:hint="eastAsia"/>
                <w:sz w:val="24"/>
                <w:szCs w:val="24"/>
              </w:rPr>
              <w:t>2、激光封边：采用2mm厚度PVC同色封边，符合QB/T 4463-2013 《家具用封边条技术要求》标准。</w:t>
            </w:r>
          </w:p>
          <w:p w:rsidR="009251A0" w:rsidRDefault="00090B52">
            <w:pPr>
              <w:rPr>
                <w:rFonts w:ascii="宋体" w:hAnsi="宋体" w:cs="宋体"/>
                <w:sz w:val="24"/>
                <w:szCs w:val="24"/>
              </w:rPr>
            </w:pPr>
            <w:r>
              <w:rPr>
                <w:rFonts w:ascii="宋体" w:hAnsi="宋体" w:cs="宋体" w:hint="eastAsia"/>
                <w:sz w:val="24"/>
                <w:szCs w:val="24"/>
              </w:rPr>
              <w:t>3、桌架：采用优质门字形钢制桌架，加固设计，桌架壁厚不低于2mm,表面静电粉末喷涂处理，表面涂层厚度≥60um，硬度2H。</w:t>
            </w:r>
          </w:p>
          <w:p w:rsidR="009251A0" w:rsidRDefault="00090B52">
            <w:pPr>
              <w:rPr>
                <w:rFonts w:ascii="宋体" w:hAnsi="宋体" w:cs="宋体"/>
                <w:sz w:val="24"/>
                <w:szCs w:val="24"/>
              </w:rPr>
            </w:pPr>
            <w:r>
              <w:rPr>
                <w:rFonts w:ascii="宋体" w:hAnsi="宋体" w:cs="宋体" w:hint="eastAsia"/>
                <w:sz w:val="24"/>
                <w:szCs w:val="24"/>
              </w:rPr>
              <w:t>4、规格（mm）：1400*700*760。</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27</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张</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1941195" cy="1305560"/>
                  <wp:effectExtent l="0" t="0" r="1905" b="254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44" cstate="print"/>
                          <a:stretch>
                            <a:fillRect/>
                          </a:stretch>
                        </pic:blipFill>
                        <pic:spPr>
                          <a:xfrm>
                            <a:off x="0" y="0"/>
                            <a:ext cx="1941195" cy="1305560"/>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35</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餐椅</w:t>
            </w:r>
          </w:p>
        </w:tc>
        <w:tc>
          <w:tcPr>
            <w:tcW w:w="5709" w:type="dxa"/>
            <w:vAlign w:val="center"/>
          </w:tcPr>
          <w:p w:rsidR="009251A0" w:rsidRDefault="00090B52">
            <w:pPr>
              <w:numPr>
                <w:ilvl w:val="0"/>
                <w:numId w:val="4"/>
              </w:numPr>
              <w:rPr>
                <w:rFonts w:ascii="宋体" w:hAnsi="宋体" w:cs="宋体"/>
                <w:sz w:val="24"/>
                <w:szCs w:val="24"/>
              </w:rPr>
            </w:pPr>
            <w:r>
              <w:rPr>
                <w:rFonts w:ascii="宋体" w:hAnsi="宋体" w:cs="宋体" w:hint="eastAsia"/>
                <w:sz w:val="24"/>
                <w:szCs w:val="24"/>
              </w:rPr>
              <w:t>优质不锈钢椅架，实木多层曲木板，高压一次成型，坚固耐用，不易断裂。</w:t>
            </w:r>
          </w:p>
          <w:p w:rsidR="009251A0" w:rsidRDefault="00090B52">
            <w:pPr>
              <w:rPr>
                <w:rFonts w:ascii="宋体" w:hAnsi="宋体" w:cs="宋体"/>
                <w:sz w:val="24"/>
                <w:szCs w:val="24"/>
              </w:rPr>
            </w:pPr>
            <w:r>
              <w:rPr>
                <w:rFonts w:ascii="宋体" w:hAnsi="宋体" w:cs="宋体" w:hint="eastAsia"/>
                <w:sz w:val="24"/>
                <w:szCs w:val="24"/>
              </w:rPr>
              <w:t>2、规格（mm）：545*465*815。</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108</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把</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932180" cy="1344295"/>
                  <wp:effectExtent l="0" t="0" r="7620" b="1905"/>
                  <wp:docPr id="3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pic:cNvPicPr>
                            <a:picLocks noChangeAspect="1"/>
                          </pic:cNvPicPr>
                        </pic:nvPicPr>
                        <pic:blipFill>
                          <a:blip r:embed="rId45" cstate="print"/>
                          <a:stretch>
                            <a:fillRect/>
                          </a:stretch>
                        </pic:blipFill>
                        <pic:spPr>
                          <a:xfrm>
                            <a:off x="0" y="0"/>
                            <a:ext cx="932180" cy="134429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36</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沙发</w:t>
            </w:r>
          </w:p>
        </w:tc>
        <w:tc>
          <w:tcPr>
            <w:tcW w:w="5709" w:type="dxa"/>
            <w:vAlign w:val="center"/>
          </w:tcPr>
          <w:p w:rsidR="009251A0" w:rsidRDefault="00090B52">
            <w:pPr>
              <w:numPr>
                <w:ilvl w:val="0"/>
                <w:numId w:val="5"/>
              </w:numPr>
              <w:rPr>
                <w:rFonts w:ascii="宋体" w:hAnsi="宋体" w:cs="宋体"/>
                <w:sz w:val="24"/>
                <w:szCs w:val="24"/>
              </w:rPr>
            </w:pPr>
            <w:r>
              <w:rPr>
                <w:rFonts w:ascii="宋体" w:hAnsi="宋体" w:cs="宋体" w:hint="eastAsia"/>
                <w:sz w:val="24"/>
                <w:szCs w:val="24"/>
              </w:rPr>
              <w:t>面料：青皮覆面，撕裂强度39.0N/mm，断裂伸长率52%，皮面柔软光泽度好，厚度适中，透气性强。</w:t>
            </w:r>
          </w:p>
          <w:p w:rsidR="009251A0" w:rsidRDefault="00090B52">
            <w:pPr>
              <w:numPr>
                <w:ilvl w:val="0"/>
                <w:numId w:val="5"/>
              </w:numPr>
              <w:rPr>
                <w:rFonts w:ascii="宋体" w:hAnsi="宋体" w:cs="宋体"/>
                <w:sz w:val="24"/>
                <w:szCs w:val="24"/>
              </w:rPr>
            </w:pPr>
            <w:r>
              <w:rPr>
                <w:rFonts w:ascii="宋体" w:hAnsi="宋体" w:cs="宋体" w:hint="eastAsia"/>
                <w:sz w:val="24"/>
                <w:szCs w:val="24"/>
              </w:rPr>
              <w:t>泡绵：采用内衬高回弹PU泡棉，座面密度≥35KG/m3，背密度≥30KG/m3，回弹性40%，使用无苯胶粘剂连接，内部衬垫物干燥、卫生，无腐烂变质、无夹杂泥沙及金属杂物。</w:t>
            </w:r>
          </w:p>
          <w:p w:rsidR="009251A0" w:rsidRDefault="00090B52">
            <w:pPr>
              <w:numPr>
                <w:ilvl w:val="0"/>
                <w:numId w:val="5"/>
              </w:numPr>
              <w:rPr>
                <w:rFonts w:ascii="宋体" w:hAnsi="宋体" w:cs="宋体"/>
                <w:sz w:val="24"/>
                <w:szCs w:val="24"/>
              </w:rPr>
            </w:pPr>
            <w:r>
              <w:rPr>
                <w:rFonts w:ascii="宋体" w:hAnsi="宋体" w:cs="宋体" w:hint="eastAsia"/>
                <w:sz w:val="24"/>
                <w:szCs w:val="24"/>
              </w:rPr>
              <w:t>油漆：环保隐孔亚光聚胺酯漆涂饰，游离甲苯二异氰酸酯(TDI)0.2%（国家标准≤0.7%）。</w:t>
            </w:r>
          </w:p>
          <w:p w:rsidR="009251A0" w:rsidRDefault="00090B52">
            <w:pPr>
              <w:rPr>
                <w:rFonts w:ascii="宋体" w:hAnsi="宋体" w:cs="宋体"/>
                <w:sz w:val="24"/>
                <w:szCs w:val="24"/>
              </w:rPr>
            </w:pPr>
            <w:r>
              <w:rPr>
                <w:rFonts w:ascii="宋体" w:hAnsi="宋体" w:cs="宋体" w:hint="eastAsia"/>
                <w:sz w:val="24"/>
                <w:szCs w:val="24"/>
              </w:rPr>
              <w:t>4、实木框架结构。</w:t>
            </w:r>
          </w:p>
          <w:p w:rsidR="009251A0" w:rsidRDefault="00090B52">
            <w:pPr>
              <w:rPr>
                <w:rFonts w:ascii="宋体" w:hAnsi="宋体" w:cs="宋体"/>
                <w:sz w:val="24"/>
                <w:szCs w:val="24"/>
              </w:rPr>
            </w:pPr>
            <w:r>
              <w:rPr>
                <w:rFonts w:ascii="宋体" w:hAnsi="宋体" w:cs="宋体" w:hint="eastAsia"/>
                <w:sz w:val="24"/>
                <w:szCs w:val="24"/>
              </w:rPr>
              <w:t>5、规格（mm）：单人沙发900*800*850，3人沙发1900*800*850。</w:t>
            </w:r>
          </w:p>
          <w:p w:rsidR="009251A0" w:rsidRDefault="00090B52">
            <w:pPr>
              <w:rPr>
                <w:rFonts w:ascii="宋体" w:hAnsi="宋体" w:cs="宋体"/>
                <w:color w:val="FF0000"/>
                <w:sz w:val="24"/>
                <w:szCs w:val="24"/>
              </w:rPr>
            </w:pPr>
            <w:r>
              <w:rPr>
                <w:rFonts w:ascii="宋体" w:hAnsi="宋体" w:cs="宋体" w:hint="eastAsia"/>
                <w:sz w:val="24"/>
                <w:szCs w:val="24"/>
              </w:rPr>
              <w:t>6、包含2个单人沙发和1个3人沙发。</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1</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rPr>
                <w:rFonts w:ascii="宋体" w:hAnsi="宋体" w:cs="宋体"/>
                <w:sz w:val="24"/>
                <w:szCs w:val="24"/>
              </w:rPr>
            </w:pPr>
            <w:r>
              <w:rPr>
                <w:rFonts w:ascii="宋体" w:hAnsi="宋体" w:cs="宋体" w:hint="eastAsia"/>
                <w:noProof/>
                <w:sz w:val="24"/>
                <w:szCs w:val="24"/>
              </w:rPr>
              <w:drawing>
                <wp:inline distT="0" distB="0" distL="114300" distR="114300">
                  <wp:extent cx="1125220" cy="703580"/>
                  <wp:effectExtent l="0" t="0" r="5080" b="7620"/>
                  <wp:docPr id="39" name="图片 36" descr="10582188571179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105821885711790883"/>
                          <pic:cNvPicPr>
                            <a:picLocks noChangeAspect="1"/>
                          </pic:cNvPicPr>
                        </pic:nvPicPr>
                        <pic:blipFill>
                          <a:blip r:embed="rId46" cstate="print"/>
                          <a:stretch>
                            <a:fillRect/>
                          </a:stretch>
                        </pic:blipFill>
                        <pic:spPr>
                          <a:xfrm>
                            <a:off x="0" y="0"/>
                            <a:ext cx="1125220" cy="703580"/>
                          </a:xfrm>
                          <a:prstGeom prst="rect">
                            <a:avLst/>
                          </a:prstGeom>
                          <a:noFill/>
                          <a:ln>
                            <a:noFill/>
                          </a:ln>
                        </pic:spPr>
                      </pic:pic>
                    </a:graphicData>
                  </a:graphic>
                </wp:inline>
              </w:drawing>
            </w:r>
            <w:r>
              <w:rPr>
                <w:rFonts w:ascii="宋体" w:hAnsi="宋体" w:cs="宋体" w:hint="eastAsia"/>
                <w:noProof/>
                <w:sz w:val="24"/>
                <w:szCs w:val="24"/>
              </w:rPr>
              <w:drawing>
                <wp:inline distT="0" distB="0" distL="114300" distR="114300">
                  <wp:extent cx="980440" cy="950595"/>
                  <wp:effectExtent l="0" t="0" r="10160" b="1905"/>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pic:cNvPicPr>
                        </pic:nvPicPr>
                        <pic:blipFill>
                          <a:blip r:embed="rId47" cstate="print"/>
                          <a:stretch>
                            <a:fillRect/>
                          </a:stretch>
                        </pic:blipFill>
                        <pic:spPr>
                          <a:xfrm>
                            <a:off x="0" y="0"/>
                            <a:ext cx="980440" cy="950595"/>
                          </a:xfrm>
                          <a:prstGeom prst="rect">
                            <a:avLst/>
                          </a:prstGeom>
                          <a:noFill/>
                          <a:ln>
                            <a:noFill/>
                          </a:ln>
                        </pic:spPr>
                      </pic:pic>
                    </a:graphicData>
                  </a:graphic>
                </wp:inline>
              </w:drawing>
            </w:r>
          </w:p>
        </w:tc>
      </w:tr>
      <w:tr w:rsidR="009251A0">
        <w:trPr>
          <w:jc w:val="center"/>
        </w:trPr>
        <w:tc>
          <w:tcPr>
            <w:tcW w:w="881" w:type="dxa"/>
            <w:vAlign w:val="center"/>
          </w:tcPr>
          <w:p w:rsidR="009251A0" w:rsidRDefault="00090B52">
            <w:pPr>
              <w:jc w:val="center"/>
              <w:rPr>
                <w:rFonts w:ascii="宋体" w:hAnsi="宋体" w:cs="宋体"/>
                <w:sz w:val="24"/>
                <w:szCs w:val="24"/>
              </w:rPr>
            </w:pPr>
            <w:r>
              <w:rPr>
                <w:rFonts w:ascii="宋体" w:hAnsi="宋体" w:cs="宋体" w:hint="eastAsia"/>
                <w:sz w:val="24"/>
                <w:szCs w:val="24"/>
              </w:rPr>
              <w:t>37</w:t>
            </w:r>
          </w:p>
        </w:tc>
        <w:tc>
          <w:tcPr>
            <w:tcW w:w="1448" w:type="dxa"/>
            <w:vAlign w:val="center"/>
          </w:tcPr>
          <w:p w:rsidR="009251A0" w:rsidRDefault="00090B52">
            <w:pPr>
              <w:jc w:val="center"/>
              <w:rPr>
                <w:rFonts w:ascii="宋体" w:hAnsi="宋体" w:cs="宋体"/>
                <w:sz w:val="24"/>
                <w:szCs w:val="24"/>
              </w:rPr>
            </w:pPr>
            <w:r>
              <w:rPr>
                <w:rFonts w:ascii="宋体" w:hAnsi="宋体" w:cs="宋体" w:hint="eastAsia"/>
                <w:sz w:val="24"/>
                <w:szCs w:val="24"/>
              </w:rPr>
              <w:t>茶几</w:t>
            </w:r>
          </w:p>
        </w:tc>
        <w:tc>
          <w:tcPr>
            <w:tcW w:w="5709" w:type="dxa"/>
            <w:vAlign w:val="center"/>
          </w:tcPr>
          <w:p w:rsidR="009251A0" w:rsidRDefault="00090B52">
            <w:pPr>
              <w:numPr>
                <w:ilvl w:val="0"/>
                <w:numId w:val="6"/>
              </w:numPr>
              <w:rPr>
                <w:rFonts w:ascii="宋体" w:hAnsi="宋体" w:cs="宋体"/>
                <w:sz w:val="24"/>
                <w:szCs w:val="24"/>
              </w:rPr>
            </w:pPr>
            <w:r>
              <w:rPr>
                <w:rFonts w:ascii="宋体" w:hAnsi="宋体" w:cs="宋体" w:hint="eastAsia"/>
                <w:sz w:val="24"/>
                <w:szCs w:val="24"/>
              </w:rPr>
              <w:t>基材：选用E1级优质环保中纤板,游离甲醛释放量0.4mg/100g(E1级标准≤9mg/100g)。</w:t>
            </w:r>
          </w:p>
          <w:p w:rsidR="009251A0" w:rsidRDefault="00090B52">
            <w:pPr>
              <w:numPr>
                <w:ilvl w:val="0"/>
                <w:numId w:val="6"/>
              </w:numPr>
              <w:rPr>
                <w:rFonts w:ascii="宋体" w:hAnsi="宋体" w:cs="宋体"/>
                <w:sz w:val="24"/>
                <w:szCs w:val="24"/>
              </w:rPr>
            </w:pPr>
            <w:r>
              <w:rPr>
                <w:rFonts w:ascii="宋体" w:hAnsi="宋体" w:cs="宋体" w:hint="eastAsia"/>
                <w:sz w:val="24"/>
                <w:szCs w:val="24"/>
              </w:rPr>
              <w:t>面材：一级0.6mm厚天然胡桃木木皮(宽度＞200mm)。3、油漆：采用环保隐孔亚光聚胺酯漆涂饰，游离甲苯二异氰酸酯(TDI)0.2%（国家标准≤0.7%）。</w:t>
            </w:r>
          </w:p>
          <w:p w:rsidR="009251A0" w:rsidRDefault="00090B52">
            <w:pPr>
              <w:rPr>
                <w:rFonts w:ascii="宋体" w:hAnsi="宋体" w:cs="宋体"/>
                <w:sz w:val="24"/>
                <w:szCs w:val="24"/>
              </w:rPr>
            </w:pPr>
            <w:r>
              <w:rPr>
                <w:rFonts w:ascii="宋体" w:hAnsi="宋体" w:cs="宋体" w:hint="eastAsia"/>
                <w:sz w:val="24"/>
                <w:szCs w:val="24"/>
              </w:rPr>
              <w:t>4、五金：选用优质五金配件等</w:t>
            </w:r>
            <w:r w:rsidR="0008342D">
              <w:rPr>
                <w:rFonts w:ascii="宋体" w:hAnsi="宋体" w:cs="宋体" w:hint="eastAsia"/>
                <w:sz w:val="24"/>
                <w:szCs w:val="24"/>
              </w:rPr>
              <w:t>（合页、滑道、三合一连接件等）</w:t>
            </w:r>
            <w:r>
              <w:rPr>
                <w:rFonts w:ascii="宋体" w:hAnsi="宋体" w:cs="宋体" w:hint="eastAsia"/>
                <w:sz w:val="24"/>
                <w:szCs w:val="24"/>
              </w:rPr>
              <w:t>。</w:t>
            </w:r>
          </w:p>
          <w:p w:rsidR="009251A0" w:rsidRDefault="00090B52">
            <w:pPr>
              <w:rPr>
                <w:rFonts w:ascii="宋体" w:hAnsi="宋体" w:cs="宋体"/>
                <w:sz w:val="24"/>
                <w:szCs w:val="24"/>
              </w:rPr>
            </w:pPr>
            <w:r>
              <w:rPr>
                <w:rFonts w:ascii="宋体" w:hAnsi="宋体" w:cs="宋体" w:hint="eastAsia"/>
                <w:sz w:val="24"/>
                <w:szCs w:val="24"/>
              </w:rPr>
              <w:t>5、规格：大茶几1200*600*500mm ，小茶几600*600*500mm。</w:t>
            </w:r>
          </w:p>
          <w:p w:rsidR="009251A0" w:rsidRDefault="00090B52">
            <w:pPr>
              <w:rPr>
                <w:rFonts w:ascii="宋体" w:hAnsi="宋体" w:cs="宋体"/>
                <w:sz w:val="24"/>
                <w:szCs w:val="24"/>
              </w:rPr>
            </w:pPr>
            <w:r>
              <w:rPr>
                <w:rFonts w:ascii="宋体" w:hAnsi="宋体" w:cs="宋体" w:hint="eastAsia"/>
                <w:sz w:val="24"/>
                <w:szCs w:val="24"/>
              </w:rPr>
              <w:t>6、每套包含1个大茶几和1个小茶几。</w:t>
            </w:r>
          </w:p>
        </w:tc>
        <w:tc>
          <w:tcPr>
            <w:tcW w:w="850" w:type="dxa"/>
            <w:vAlign w:val="center"/>
          </w:tcPr>
          <w:p w:rsidR="009251A0" w:rsidRDefault="00090B52">
            <w:pPr>
              <w:jc w:val="center"/>
              <w:rPr>
                <w:rFonts w:ascii="宋体" w:hAnsi="宋体" w:cs="宋体"/>
                <w:sz w:val="24"/>
                <w:szCs w:val="24"/>
              </w:rPr>
            </w:pPr>
            <w:r>
              <w:rPr>
                <w:rFonts w:ascii="宋体" w:hAnsi="宋体" w:cs="宋体" w:hint="eastAsia"/>
                <w:sz w:val="24"/>
                <w:szCs w:val="24"/>
              </w:rPr>
              <w:t>2</w:t>
            </w:r>
          </w:p>
        </w:tc>
        <w:tc>
          <w:tcPr>
            <w:tcW w:w="670" w:type="dxa"/>
            <w:vAlign w:val="center"/>
          </w:tcPr>
          <w:p w:rsidR="009251A0" w:rsidRDefault="00090B52">
            <w:pPr>
              <w:jc w:val="center"/>
              <w:rPr>
                <w:rFonts w:ascii="宋体" w:hAnsi="宋体" w:cs="宋体"/>
                <w:sz w:val="24"/>
                <w:szCs w:val="24"/>
              </w:rPr>
            </w:pPr>
            <w:r>
              <w:rPr>
                <w:rFonts w:ascii="宋体" w:hAnsi="宋体" w:cs="宋体" w:hint="eastAsia"/>
                <w:sz w:val="24"/>
                <w:szCs w:val="24"/>
              </w:rPr>
              <w:t>套</w:t>
            </w:r>
          </w:p>
        </w:tc>
        <w:tc>
          <w:tcPr>
            <w:tcW w:w="3563" w:type="dxa"/>
            <w:vAlign w:val="center"/>
          </w:tcPr>
          <w:p w:rsidR="009251A0" w:rsidRDefault="00090B52">
            <w:pPr>
              <w:jc w:val="center"/>
              <w:rPr>
                <w:rFonts w:ascii="宋体" w:hAnsi="宋体" w:cs="宋体"/>
                <w:sz w:val="24"/>
                <w:szCs w:val="24"/>
              </w:rPr>
            </w:pPr>
            <w:r>
              <w:rPr>
                <w:rFonts w:ascii="宋体" w:hAnsi="宋体" w:cs="宋体" w:hint="eastAsia"/>
                <w:noProof/>
                <w:sz w:val="24"/>
                <w:szCs w:val="24"/>
              </w:rPr>
              <w:drawing>
                <wp:inline distT="0" distB="0" distL="114300" distR="114300">
                  <wp:extent cx="2124710" cy="1172210"/>
                  <wp:effectExtent l="0" t="0" r="8890" b="8890"/>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48" cstate="print"/>
                          <a:stretch>
                            <a:fillRect/>
                          </a:stretch>
                        </pic:blipFill>
                        <pic:spPr>
                          <a:xfrm>
                            <a:off x="0" y="0"/>
                            <a:ext cx="2124710" cy="1172210"/>
                          </a:xfrm>
                          <a:prstGeom prst="rect">
                            <a:avLst/>
                          </a:prstGeom>
                          <a:noFill/>
                          <a:ln>
                            <a:noFill/>
                          </a:ln>
                        </pic:spPr>
                      </pic:pic>
                    </a:graphicData>
                  </a:graphic>
                </wp:inline>
              </w:drawing>
            </w:r>
          </w:p>
        </w:tc>
      </w:tr>
    </w:tbl>
    <w:p w:rsidR="009251A0" w:rsidRDefault="009251A0">
      <w:pPr>
        <w:widowControl/>
        <w:jc w:val="left"/>
        <w:sectPr w:rsidR="009251A0">
          <w:pgSz w:w="16838" w:h="11906" w:orient="landscape"/>
          <w:pgMar w:top="1797" w:right="1440" w:bottom="1797" w:left="1440" w:header="851" w:footer="992" w:gutter="0"/>
          <w:cols w:space="720"/>
          <w:docGrid w:type="linesAndChars" w:linePitch="285" w:charSpace="-3449"/>
        </w:sectPr>
      </w:pPr>
    </w:p>
    <w:p w:rsidR="009251A0" w:rsidRDefault="00090B52">
      <w:pPr>
        <w:widowControl/>
        <w:jc w:val="center"/>
        <w:rPr>
          <w:b/>
          <w:sz w:val="32"/>
          <w:szCs w:val="32"/>
        </w:rPr>
      </w:pPr>
      <w:r>
        <w:rPr>
          <w:rFonts w:hint="eastAsia"/>
          <w:b/>
          <w:sz w:val="32"/>
          <w:szCs w:val="32"/>
        </w:rPr>
        <w:t>第三部分投标须知</w:t>
      </w:r>
    </w:p>
    <w:p w:rsidR="009251A0" w:rsidRDefault="00090B52">
      <w:pPr>
        <w:pStyle w:val="Default"/>
        <w:spacing w:line="360" w:lineRule="auto"/>
        <w:jc w:val="center"/>
        <w:rPr>
          <w:rFonts w:ascii="Times New Roman" w:eastAsia="宋体" w:hAnsi="Times New Roman"/>
          <w:color w:val="auto"/>
        </w:rPr>
      </w:pPr>
      <w:r>
        <w:rPr>
          <w:rFonts w:ascii="Times New Roman" w:eastAsia="宋体" w:hAnsi="Times New Roman" w:hint="eastAsia"/>
          <w:color w:val="auto"/>
        </w:rPr>
        <w:t xml:space="preserve">A  </w:t>
      </w:r>
      <w:r>
        <w:rPr>
          <w:rFonts w:ascii="Times New Roman" w:eastAsia="宋体" w:hAnsi="Times New Roman" w:hint="eastAsia"/>
          <w:color w:val="auto"/>
        </w:rPr>
        <w:t>说明</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 </w:t>
      </w:r>
      <w:r>
        <w:rPr>
          <w:rFonts w:ascii="Times New Roman" w:eastAsia="宋体" w:hAnsi="Times New Roman" w:hint="eastAsia"/>
          <w:color w:val="auto"/>
        </w:rPr>
        <w:t>概述</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 </w:t>
      </w:r>
      <w:r>
        <w:rPr>
          <w:rFonts w:ascii="Times New Roman" w:eastAsia="宋体" w:hAnsi="Times New Roman" w:hint="eastAsia"/>
          <w:color w:val="auto"/>
        </w:rPr>
        <w:t>根据《中华人民共和国政府采购法》、《中华人民共和国政府采购法实施条例》等有关法律、法规和规章的规定，本采购项目已具备招标条件。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1.2 </w:t>
      </w:r>
      <w:r>
        <w:rPr>
          <w:rFonts w:ascii="Times New Roman" w:eastAsia="宋体" w:hAnsi="Times New Roman" w:hint="eastAsia"/>
          <w:color w:val="auto"/>
        </w:rPr>
        <w:t>本招标文件仅适用于投标邀请函中所叙述项目货物和服务的采购。</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1.3 </w:t>
      </w:r>
      <w:r>
        <w:rPr>
          <w:rFonts w:ascii="Times New Roman" w:eastAsia="宋体" w:hAnsi="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 </w:t>
      </w:r>
      <w:r>
        <w:rPr>
          <w:rFonts w:ascii="Times New Roman" w:eastAsia="宋体" w:hAnsi="Times New Roman" w:hint="eastAsia"/>
          <w:color w:val="auto"/>
        </w:rPr>
        <w:t>定义</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2.1 </w:t>
      </w:r>
      <w:r>
        <w:rPr>
          <w:rFonts w:ascii="Times New Roman" w:eastAsia="宋体" w:hAnsi="Times New Roman" w:hint="eastAsia"/>
          <w:color w:val="auto"/>
        </w:rPr>
        <w:t>“采购人”系指本次招标活动的采购单位。“采购代理机构”系指组织本次招标活动的机构，即“天津市政府采购中心”。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2.2 </w:t>
      </w:r>
      <w:r>
        <w:rPr>
          <w:rFonts w:ascii="Times New Roman" w:eastAsia="宋体" w:hAnsi="Times New Roman" w:hint="eastAsia"/>
          <w:color w:val="auto"/>
        </w:rPr>
        <w:t>“投标人”系指响应招标、参加投标竞争的法人、其他组织或者自然人。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2.3 </w:t>
      </w:r>
      <w:r>
        <w:rPr>
          <w:rFonts w:ascii="Times New Roman" w:eastAsia="宋体" w:hAnsi="Times New Roman" w:hint="eastAsia"/>
          <w:color w:val="auto"/>
        </w:rPr>
        <w:t>“货物”系指投标人按招标文件规定，须向采购人提供的各种形态和种类的物品（包括原材料、燃料、设备、产品等）、备品备件、工具、手册及其它有关技术资料和材料。</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2.4 </w:t>
      </w:r>
      <w:r>
        <w:rPr>
          <w:rFonts w:ascii="Times New Roman" w:eastAsia="宋体" w:hAnsi="Times New Roman" w:hint="eastAsia"/>
          <w:color w:val="auto"/>
        </w:rPr>
        <w:t>“服务”系指招标文件规定投标人须承担的运输、安装、调试、技术协助、校准、培训、维修以及其它类似的义务。</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 </w:t>
      </w:r>
      <w:r>
        <w:rPr>
          <w:rFonts w:ascii="Times New Roman" w:eastAsia="宋体" w:hAnsi="Times New Roman" w:hint="eastAsia"/>
          <w:color w:val="auto"/>
        </w:rPr>
        <w:t>解释权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3.1 </w:t>
      </w:r>
      <w:r>
        <w:rPr>
          <w:rFonts w:ascii="Times New Roman" w:eastAsia="宋体" w:hAnsi="Times New Roman" w:hint="eastAsia"/>
          <w:color w:val="auto"/>
        </w:rPr>
        <w:t>本次招投标的最终解释权归为采购人、采购代理机构。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3.2 </w:t>
      </w:r>
      <w:r>
        <w:rPr>
          <w:rFonts w:ascii="Times New Roman" w:eastAsia="宋体" w:hAnsi="Times New Roman" w:hint="eastAsia"/>
          <w:color w:val="auto"/>
        </w:rPr>
        <w:t>本文件未作须知明示，而又有相关法律、法规规定的，采购人、采购代理机构将对此解释为依据有关法律、法规的规定。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4. </w:t>
      </w:r>
      <w:r>
        <w:rPr>
          <w:rFonts w:ascii="Times New Roman" w:eastAsia="宋体" w:hAnsi="Times New Roman" w:hint="eastAsia"/>
          <w:color w:val="auto"/>
        </w:rPr>
        <w:t>合格的投标人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4.1 </w:t>
      </w:r>
      <w:r>
        <w:rPr>
          <w:rFonts w:ascii="Times New Roman" w:eastAsia="宋体" w:hAnsi="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4.2 </w:t>
      </w:r>
      <w:r>
        <w:rPr>
          <w:rFonts w:ascii="Times New Roman" w:eastAsia="宋体" w:hAnsi="Times New Roman" w:hint="eastAsia"/>
          <w:color w:val="auto"/>
        </w:rPr>
        <w:t>符合《投标邀请函》中关于供应商资格要求（实质性要求）的规定。</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4.3 </w:t>
      </w:r>
      <w:r>
        <w:rPr>
          <w:rFonts w:ascii="Times New Roman" w:eastAsia="宋体" w:hAnsi="Times New Roman" w:hint="eastAsia"/>
          <w:color w:val="auto"/>
        </w:rPr>
        <w:t>关于联合体投标</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若《投标邀请函》接受联合体投标的：</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）两个以上的自然人、法人或者其他组织可以组成一个联合体，以一个供应商的身份共同参加政府采购。</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联合体各方之间应当签订共同投标协议并在投标文件内提交，明确约定联合体主体及联合体各方承担的工作和相应的责任。联合体各方签订共同投标协议后，不得再以自己名义单独在同一项目中投标，也不得组成新的联合体参加同一项目投标。</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）下载招标文件</w:t>
      </w:r>
      <w:r>
        <w:rPr>
          <w:rFonts w:ascii="Times New Roman" w:eastAsia="宋体" w:hAnsi="Times New Roman"/>
          <w:color w:val="auto"/>
        </w:rPr>
        <w:t>时，应以联合体协议中确定的主体方名义</w:t>
      </w:r>
      <w:r>
        <w:rPr>
          <w:rFonts w:ascii="Times New Roman" w:eastAsia="宋体" w:hAnsi="Times New Roman" w:hint="eastAsia"/>
          <w:color w:val="auto"/>
        </w:rPr>
        <w:t>下载</w:t>
      </w:r>
      <w:r>
        <w:rPr>
          <w:rFonts w:ascii="Times New Roman" w:eastAsia="宋体" w:hAnsi="Times New Roman"/>
          <w:color w:val="auto"/>
        </w:rPr>
        <w:t>。</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）联合体投标的，应以主体方名义提交投标保证金（如有），对联合体各方均具有约束力。</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7</w:t>
      </w:r>
      <w:r>
        <w:rPr>
          <w:rFonts w:ascii="Times New Roman" w:eastAsia="宋体" w:hAnsi="Times New Roman" w:hint="eastAsia"/>
          <w:color w:val="auto"/>
        </w:rPr>
        <w:t>）联合体中任意一方为中小企业的，该方应提供《中小企业声明函》。</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8</w:t>
      </w:r>
      <w:r>
        <w:rPr>
          <w:rFonts w:ascii="Times New Roman" w:eastAsia="宋体" w:hAnsi="Times New Roman" w:hint="eastAsia"/>
          <w:color w:val="auto"/>
        </w:rPr>
        <w:t>）联合体各方应当共同与采购人签订采购合同，就采购合同约定的事项对采购人承担连带责任。</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4.4 </w:t>
      </w:r>
      <w:r>
        <w:rPr>
          <w:rFonts w:ascii="Times New Roman" w:eastAsia="宋体" w:hAnsi="Times New Roman" w:hint="eastAsia"/>
          <w:color w:val="auto"/>
        </w:rPr>
        <w:t>关于关联企业</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4.5 </w:t>
      </w:r>
      <w:r>
        <w:rPr>
          <w:rFonts w:ascii="Times New Roman" w:eastAsia="宋体" w:hAnsi="Times New Roman" w:hint="eastAsia"/>
          <w:color w:val="auto"/>
        </w:rPr>
        <w:t>关于分公司投标</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4.6 </w:t>
      </w:r>
      <w:r>
        <w:rPr>
          <w:rFonts w:ascii="Times New Roman" w:eastAsia="宋体" w:hAnsi="Times New Roman" w:hint="eastAsia"/>
          <w:color w:val="auto"/>
        </w:rPr>
        <w:t>关于提供前期服务的供应商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为采购项目提供整体设计、规范编制或者项目管理、监理、检测等服务的供应商，不得再参加该采购项目的其他采购活动。</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4.7</w:t>
      </w:r>
      <w:r>
        <w:rPr>
          <w:rFonts w:ascii="Times New Roman" w:eastAsia="宋体" w:hAnsi="Times New Roman" w:hint="eastAsia"/>
          <w:color w:val="auto"/>
        </w:rPr>
        <w:t>关于中小微企业参与投标</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中小微企业是指符合《政府采购促进中小企业发展管理办法》（财库</w:t>
      </w:r>
      <w:r>
        <w:rPr>
          <w:rFonts w:ascii="Times New Roman" w:eastAsia="宋体" w:hAnsi="Times New Roman" w:hint="eastAsia"/>
          <w:color w:val="auto"/>
        </w:rPr>
        <w:t>[2020]46</w:t>
      </w:r>
      <w:r>
        <w:rPr>
          <w:rFonts w:ascii="Times New Roman" w:eastAsia="宋体" w:hAnsi="Times New Roman" w:hint="eastAsia"/>
          <w:color w:val="auto"/>
        </w:rPr>
        <w:t>号）规定的供应商。中小微企业参与投标应提供《中小企业声明函》。</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根据财库〔</w:t>
      </w:r>
      <w:r>
        <w:rPr>
          <w:rFonts w:ascii="Times New Roman" w:eastAsia="宋体" w:hAnsi="Times New Roman" w:hint="eastAsia"/>
          <w:color w:val="auto"/>
        </w:rPr>
        <w:t>2014</w:t>
      </w:r>
      <w:r>
        <w:rPr>
          <w:rFonts w:ascii="Times New Roman" w:eastAsia="宋体" w:hAnsi="Times New Roman" w:hint="eastAsia"/>
          <w:color w:val="auto"/>
        </w:rPr>
        <w:t>〕</w:t>
      </w:r>
      <w:r>
        <w:rPr>
          <w:rFonts w:ascii="Times New Roman" w:eastAsia="宋体" w:hAnsi="Times New Roman" w:hint="eastAsia"/>
          <w:color w:val="auto"/>
        </w:rPr>
        <w:t>68</w:t>
      </w:r>
      <w:r>
        <w:rPr>
          <w:rFonts w:ascii="Times New Roman" w:eastAsia="宋体" w:hAnsi="Times New Roman" w:hint="eastAsia"/>
          <w:color w:val="auto"/>
        </w:rPr>
        <w:t>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hint="eastAsia"/>
          <w:color w:val="auto"/>
        </w:rPr>
        <w:t>(</w:t>
      </w:r>
      <w:r>
        <w:rPr>
          <w:rFonts w:ascii="Times New Roman" w:eastAsia="宋体" w:hAnsi="Times New Roman" w:hint="eastAsia"/>
          <w:color w:val="auto"/>
        </w:rPr>
        <w:t>设区的市</w:t>
      </w:r>
      <w:r>
        <w:rPr>
          <w:rFonts w:ascii="Times New Roman" w:eastAsia="宋体" w:hAnsi="Times New Roman" w:hint="eastAsia"/>
          <w:color w:val="auto"/>
        </w:rPr>
        <w:t>)</w:t>
      </w:r>
      <w:r>
        <w:rPr>
          <w:rFonts w:ascii="Times New Roman" w:eastAsia="宋体" w:hAnsi="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hAnsi="Times New Roman"/>
          <w:color w:val="auto"/>
          <w:szCs w:val="21"/>
        </w:rPr>
        <w:t>根据《财政部民政部中国残疾人联合会关于促进残疾人就业政府采购政策的通知》（财库〔</w:t>
      </w:r>
      <w:r>
        <w:rPr>
          <w:rFonts w:ascii="Times New Roman" w:hAnsi="Times New Roman"/>
          <w:color w:val="auto"/>
          <w:szCs w:val="21"/>
        </w:rPr>
        <w:t>2017</w:t>
      </w:r>
      <w:r>
        <w:rPr>
          <w:rFonts w:ascii="Times New Roman" w:hAnsi="Times New Roman"/>
          <w:color w:val="auto"/>
          <w:szCs w:val="21"/>
        </w:rPr>
        <w:t>〕</w:t>
      </w:r>
      <w:r>
        <w:rPr>
          <w:rFonts w:ascii="Times New Roman" w:hAnsi="Times New Roman"/>
          <w:color w:val="auto"/>
          <w:szCs w:val="21"/>
        </w:rPr>
        <w:t>141</w:t>
      </w:r>
      <w:r>
        <w:rPr>
          <w:rFonts w:ascii="Times New Roman" w:hAnsi="Times New Roman"/>
          <w:color w:val="auto"/>
          <w:szCs w:val="21"/>
        </w:rPr>
        <w:t>号）的规定，残疾人福利性单位视同为小型、微型企业。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5. </w:t>
      </w:r>
      <w:r>
        <w:rPr>
          <w:rFonts w:ascii="Times New Roman" w:eastAsia="宋体" w:hAnsi="Times New Roman" w:hint="eastAsia"/>
          <w:color w:val="auto"/>
        </w:rPr>
        <w:t>合格的货物和相关服务</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5.1 </w:t>
      </w:r>
      <w:r>
        <w:rPr>
          <w:rFonts w:ascii="Times New Roman" w:eastAsia="宋体" w:hAnsi="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5.2</w:t>
      </w:r>
      <w:r>
        <w:rPr>
          <w:rFonts w:ascii="Times New Roman" w:eastAsia="宋体" w:hAnsi="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5.3 </w:t>
      </w:r>
      <w:r>
        <w:rPr>
          <w:rFonts w:ascii="Times New Roman" w:eastAsia="宋体" w:hAnsi="Times New Roman" w:hint="eastAsia"/>
          <w:color w:val="auto"/>
        </w:rPr>
        <w:t>投标人应当说明投标货物的来源地，如投标的货物非投标人生产或制造的，则交货时有义务提供其从合法途径获得该货物的相关证明。</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5.4 </w:t>
      </w:r>
      <w:r>
        <w:rPr>
          <w:rFonts w:ascii="Times New Roman" w:eastAsia="宋体" w:hAnsi="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6. </w:t>
      </w:r>
      <w:r>
        <w:rPr>
          <w:rFonts w:ascii="Times New Roman" w:eastAsia="宋体" w:hAnsi="Times New Roman" w:hint="eastAsia"/>
          <w:color w:val="auto"/>
        </w:rPr>
        <w:t>投标费用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无论投标过程中的做法和结果如何，投标人自行承担所有与参加投标有关的费用。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7. </w:t>
      </w:r>
      <w:r>
        <w:rPr>
          <w:rFonts w:ascii="Times New Roman" w:eastAsia="宋体" w:hAnsi="Times New Roman" w:hint="eastAsia"/>
          <w:color w:val="auto"/>
        </w:rPr>
        <w:t>信息发布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本项目需要公开的有关信息，包括招标公告、更正公告、中标公告、终止公告等与招标活动有关的通知，采购人、采购代理机构均将通过“</w:t>
      </w:r>
      <w:r>
        <w:rPr>
          <w:rFonts w:ascii="Times New Roman" w:eastAsia="宋体" w:hAnsi="Times New Roman"/>
          <w:color w:val="auto"/>
        </w:rPr>
        <w:t>天津政府采购网（</w:t>
      </w:r>
      <w:r>
        <w:rPr>
          <w:rFonts w:ascii="Times New Roman" w:eastAsia="宋体" w:hAnsi="Times New Roman"/>
          <w:color w:val="auto"/>
        </w:rPr>
        <w:t>http://tjgp.cz.tj.gov.cn</w:t>
      </w:r>
      <w:r>
        <w:rPr>
          <w:rFonts w:ascii="Times New Roman" w:eastAsia="宋体" w:hAnsi="Times New Roman"/>
          <w:color w:val="auto"/>
        </w:rPr>
        <w:t>）</w:t>
      </w:r>
      <w:r>
        <w:rPr>
          <w:rFonts w:ascii="Times New Roman" w:eastAsia="宋体" w:hAnsi="Times New Roman" w:hint="eastAsia"/>
          <w:color w:val="auto"/>
        </w:rPr>
        <w:t>”和“</w:t>
      </w:r>
      <w:r>
        <w:rPr>
          <w:rFonts w:ascii="Times New Roman" w:eastAsia="宋体" w:hAnsi="Times New Roman"/>
          <w:color w:val="auto"/>
        </w:rPr>
        <w:t>天津政府采购</w:t>
      </w:r>
      <w:r>
        <w:rPr>
          <w:rFonts w:ascii="Times New Roman" w:eastAsia="宋体" w:hAnsi="Times New Roman" w:hint="eastAsia"/>
          <w:color w:val="auto"/>
        </w:rPr>
        <w:t>中心</w:t>
      </w:r>
      <w:r>
        <w:rPr>
          <w:rFonts w:ascii="Times New Roman" w:eastAsia="宋体" w:hAnsi="Times New Roman"/>
          <w:color w:val="auto"/>
        </w:rPr>
        <w:t>网（</w:t>
      </w:r>
      <w:r>
        <w:rPr>
          <w:rFonts w:ascii="Times New Roman" w:eastAsia="宋体" w:hAnsi="Times New Roman"/>
          <w:color w:val="auto"/>
        </w:rPr>
        <w:t>http://tjgpc.zwfwb.tj.gov.cn</w:t>
      </w:r>
      <w:r>
        <w:rPr>
          <w:rFonts w:ascii="Times New Roman" w:eastAsia="宋体" w:hAnsi="Times New Roman"/>
          <w:color w:val="auto"/>
        </w:rPr>
        <w:t>）</w:t>
      </w:r>
      <w:r>
        <w:rPr>
          <w:rFonts w:ascii="Times New Roman" w:eastAsia="宋体" w:hAnsi="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olor w:val="auto"/>
        </w:rPr>
        <w:t>承担由此可能产生的风险。</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8. </w:t>
      </w:r>
      <w:r>
        <w:rPr>
          <w:rFonts w:ascii="Times New Roman" w:eastAsia="宋体" w:hAnsi="Times New Roman" w:hint="eastAsia"/>
          <w:color w:val="auto"/>
        </w:rPr>
        <w:t>询问与质疑</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8.1 </w:t>
      </w:r>
      <w:r>
        <w:rPr>
          <w:rFonts w:ascii="Times New Roman" w:eastAsia="宋体" w:hAnsi="Times New Roman" w:hint="eastAsia"/>
          <w:color w:val="auto"/>
        </w:rPr>
        <w:t>根据《政府采购质疑和投诉办法》（财政部令第</w:t>
      </w:r>
      <w:r>
        <w:rPr>
          <w:rFonts w:ascii="Times New Roman" w:eastAsia="宋体" w:hAnsi="Times New Roman" w:hint="eastAsia"/>
          <w:color w:val="auto"/>
        </w:rPr>
        <w:t>94</w:t>
      </w:r>
      <w:r>
        <w:rPr>
          <w:rFonts w:ascii="Times New Roman" w:eastAsia="宋体" w:hAnsi="Times New Roman" w:hint="eastAsia"/>
          <w:color w:val="auto"/>
        </w:rPr>
        <w:t>号）、《天津市财政局关于转发</w:t>
      </w:r>
      <w:r>
        <w:rPr>
          <w:rFonts w:ascii="Times New Roman" w:eastAsia="宋体" w:hAnsi="Times New Roman" w:hint="eastAsia"/>
          <w:color w:val="auto"/>
        </w:rPr>
        <w:t>&lt;</w:t>
      </w:r>
      <w:r>
        <w:rPr>
          <w:rFonts w:ascii="Times New Roman" w:eastAsia="宋体" w:hAnsi="Times New Roman" w:hint="eastAsia"/>
          <w:color w:val="auto"/>
        </w:rPr>
        <w:t>财政部关于进一步加强政府采购需求和履约验收管理的指导意见</w:t>
      </w:r>
      <w:r>
        <w:rPr>
          <w:rFonts w:ascii="Times New Roman" w:eastAsia="宋体" w:hAnsi="Times New Roman" w:hint="eastAsia"/>
          <w:color w:val="auto"/>
        </w:rPr>
        <w:t>&gt;</w:t>
      </w:r>
      <w:r>
        <w:rPr>
          <w:rFonts w:ascii="Times New Roman" w:eastAsia="宋体" w:hAnsi="Times New Roman" w:hint="eastAsia"/>
          <w:color w:val="auto"/>
        </w:rPr>
        <w:t>的通知》（津财采</w:t>
      </w:r>
      <w:r>
        <w:rPr>
          <w:rFonts w:ascii="Times New Roman" w:eastAsia="宋体" w:hAnsi="Times New Roman" w:hint="eastAsia"/>
          <w:color w:val="auto"/>
        </w:rPr>
        <w:t>[2017]4</w:t>
      </w:r>
      <w:r>
        <w:rPr>
          <w:rFonts w:ascii="Times New Roman" w:eastAsia="宋体" w:hAnsi="Times New Roman" w:hint="eastAsia"/>
          <w:color w:val="auto"/>
        </w:rPr>
        <w:t>号）的要求及委托代理协议的授权范围，针对采购文件的询问、质疑应当向采购人提出；针对采购过程、采购结果的询问、质疑应当向天津市政府采购中心提出。</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8.2 </w:t>
      </w:r>
      <w:r>
        <w:rPr>
          <w:rFonts w:ascii="Times New Roman" w:eastAsia="宋体" w:hAnsi="Times New Roman" w:hint="eastAsia"/>
          <w:color w:val="auto"/>
        </w:rPr>
        <w:t>询问</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）询问可以采取电话、当面或书面等形式。</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）采购人应当自收到供应商询问之日起</w:t>
      </w:r>
      <w:r>
        <w:rPr>
          <w:rFonts w:ascii="Times New Roman" w:eastAsia="宋体" w:hAnsi="Times New Roman" w:hint="eastAsia"/>
          <w:color w:val="auto"/>
        </w:rPr>
        <w:t>3</w:t>
      </w:r>
      <w:r>
        <w:rPr>
          <w:rFonts w:ascii="Times New Roman" w:eastAsia="宋体" w:hAnsi="Times New Roman" w:hint="eastAsia"/>
          <w:color w:val="auto"/>
        </w:rPr>
        <w:t>个工作日内作出答复，但答复的内容不得涉及商业秘密或者依法应当保密的内容。</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8.3 </w:t>
      </w:r>
      <w:r>
        <w:rPr>
          <w:rFonts w:ascii="Times New Roman" w:eastAsia="宋体" w:hAnsi="Times New Roman" w:hint="eastAsia"/>
          <w:color w:val="auto"/>
        </w:rPr>
        <w:t>质疑</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）提出质疑的供应商应当是参与所质疑项目采购活动的供应商。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rsidR="00672F4C" w:rsidRDefault="00B560A7" w:rsidP="00D70FBC">
      <w:pPr>
        <w:pStyle w:val="Default"/>
        <w:spacing w:line="360" w:lineRule="auto"/>
        <w:ind w:firstLineChars="200" w:firstLine="446"/>
        <w:rPr>
          <w:rFonts w:ascii="Times New Roman" w:eastAsia="宋体" w:hAnsi="Times New Roman"/>
          <w:color w:val="auto"/>
        </w:rPr>
      </w:pPr>
      <w:r w:rsidRPr="008A2652">
        <w:rPr>
          <w:rFonts w:ascii="Times New Roman" w:eastAsia="宋体" w:hAnsi="Times New Roman" w:hint="eastAsia"/>
          <w:color w:val="auto"/>
        </w:rPr>
        <w:t>针对采购结果的质疑，供应商可通过天津市政府采购中心招投标系统“质疑”模块在线提出。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）质疑函应当符合《政府采购质疑和投诉办法》（财政部令第</w:t>
      </w:r>
      <w:r>
        <w:rPr>
          <w:rFonts w:ascii="Times New Roman" w:eastAsia="宋体" w:hAnsi="Times New Roman" w:hint="eastAsia"/>
          <w:color w:val="auto"/>
        </w:rPr>
        <w:t>94</w:t>
      </w:r>
      <w:r>
        <w:rPr>
          <w:rFonts w:ascii="Times New Roman" w:eastAsia="宋体" w:hAnsi="Times New Roman" w:hint="eastAsia"/>
          <w:color w:val="auto"/>
        </w:rPr>
        <w:t>号）第十二条的规定，并按照统一格式提出（具体格式可参照天津市政府采购网（</w:t>
      </w:r>
      <w:r>
        <w:rPr>
          <w:rFonts w:ascii="Times New Roman" w:eastAsia="宋体" w:hAnsi="Times New Roman" w:hint="eastAsia"/>
          <w:color w:val="auto"/>
        </w:rPr>
        <w:t>http://tjgp.cz.tj.gov.cn</w:t>
      </w:r>
      <w:r>
        <w:rPr>
          <w:rFonts w:ascii="Times New Roman" w:eastAsia="宋体" w:hAnsi="Times New Roman" w:hint="eastAsia"/>
          <w:color w:val="auto"/>
        </w:rPr>
        <w:t>）“下载专区”中的“质疑函格式文本”）。质疑函应当明确阐述采购文件、采购过程、采购结果使自己的合法权益受到损害的法律依据、事实依据、相关证明材料及证据来源，以便于有关单位调查、答复和处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作出解释说明。对捏造事实、滥用维权扰乱采购秩序的恶意质疑者，将上报天津市财政局政府采购处依法处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8.4 </w:t>
      </w:r>
      <w:r>
        <w:rPr>
          <w:rFonts w:ascii="Times New Roman" w:eastAsia="宋体" w:hAnsi="Times New Roman" w:hint="eastAsia"/>
          <w:color w:val="auto"/>
        </w:rPr>
        <w:t>针对询问或质疑的答复内容需要修改采购文件的，其修改内容应当以天津市政府采购网发布的更正公告为准。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9. </w:t>
      </w:r>
      <w:r>
        <w:rPr>
          <w:rFonts w:ascii="Times New Roman" w:eastAsia="宋体" w:hAnsi="Times New Roman" w:hint="eastAsia"/>
          <w:color w:val="auto"/>
        </w:rPr>
        <w:t>其他</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本《投标须知》的条款如与《投标邀请函》、《招标项目需求》就同一内容的表述不一致的，以《投标邀请函》、《招标项目需求》中规定的内容为准。</w:t>
      </w:r>
    </w:p>
    <w:p w:rsidR="009251A0" w:rsidRDefault="009251A0" w:rsidP="00D70FBC">
      <w:pPr>
        <w:pStyle w:val="Default"/>
        <w:spacing w:line="360" w:lineRule="auto"/>
        <w:ind w:firstLineChars="200" w:firstLine="446"/>
        <w:jc w:val="both"/>
        <w:rPr>
          <w:rFonts w:ascii="Times New Roman" w:eastAsia="宋体" w:hAnsi="Times New Roman"/>
          <w:color w:val="auto"/>
        </w:rPr>
      </w:pPr>
    </w:p>
    <w:p w:rsidR="009251A0" w:rsidRDefault="00090B52" w:rsidP="00D70FBC">
      <w:pPr>
        <w:pStyle w:val="Default"/>
        <w:spacing w:line="360" w:lineRule="auto"/>
        <w:ind w:firstLineChars="200" w:firstLine="446"/>
        <w:jc w:val="center"/>
        <w:rPr>
          <w:rFonts w:ascii="Times New Roman" w:eastAsia="宋体" w:hAnsi="Times New Roman"/>
          <w:color w:val="auto"/>
        </w:rPr>
      </w:pPr>
      <w:r>
        <w:rPr>
          <w:rFonts w:ascii="Times New Roman" w:eastAsia="宋体" w:hAnsi="Times New Roman" w:hint="eastAsia"/>
          <w:color w:val="auto"/>
        </w:rPr>
        <w:t xml:space="preserve">B  </w:t>
      </w:r>
      <w:r>
        <w:rPr>
          <w:rFonts w:ascii="Times New Roman" w:eastAsia="宋体" w:hAnsi="Times New Roman" w:hint="eastAsia"/>
          <w:color w:val="auto"/>
        </w:rPr>
        <w:t>招标文件说明</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 </w:t>
      </w:r>
      <w:r>
        <w:rPr>
          <w:rFonts w:ascii="Times New Roman" w:eastAsia="宋体" w:hAnsi="Times New Roman" w:hint="eastAsia"/>
          <w:color w:val="auto"/>
        </w:rPr>
        <w:t>招标文件的构成</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10.1 </w:t>
      </w:r>
      <w:r>
        <w:rPr>
          <w:rFonts w:ascii="Times New Roman" w:eastAsia="宋体" w:hAnsi="Times New Roman" w:hint="eastAsia"/>
          <w:color w:val="auto"/>
        </w:rPr>
        <w:t>招标文件由下述部分组成：</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）投标邀请函</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）招标项目需求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）投标须知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）合同条款</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）投标文件格式</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）本项目招标文件的更正公告内容（如有）</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10.2 </w:t>
      </w:r>
      <w:r>
        <w:rPr>
          <w:rFonts w:ascii="Times New Roman" w:eastAsia="宋体" w:hAnsi="Times New Roman" w:hint="eastAsia"/>
          <w:color w:val="auto"/>
        </w:rPr>
        <w:t>除非有特殊要求，招标文件不单独提供招标项目使用地的自然环境、气候条件、公用设施等情况，投标人被视为熟悉上述与履行合同有关的一切情况。</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10.3 </w:t>
      </w:r>
      <w:r>
        <w:rPr>
          <w:rFonts w:ascii="Times New Roman" w:eastAsia="宋体" w:hAnsi="Times New Roman" w:hint="eastAsia"/>
          <w:color w:val="auto"/>
        </w:rPr>
        <w:t>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imes New Roman" w:eastAsia="宋体" w:hAnsi="Times New Roman"/>
          <w:color w:val="auto"/>
        </w:rPr>
        <w:t>32.4</w:t>
      </w:r>
      <w:r>
        <w:rPr>
          <w:rFonts w:ascii="Times New Roman" w:eastAsia="宋体" w:hAnsi="Times New Roman" w:hint="eastAsia"/>
          <w:color w:val="auto"/>
        </w:rPr>
        <w:t>条款执行。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10.4 </w:t>
      </w:r>
      <w:r>
        <w:rPr>
          <w:rFonts w:ascii="Times New Roman" w:eastAsia="宋体" w:hAnsi="Times New Roman" w:hint="eastAsia"/>
          <w:color w:val="auto"/>
        </w:rPr>
        <w:t>招标文件中涉及的参照品牌、型号仅起说明作用，并没有任何限制性，投标人在投标中可以选用其他替代品牌或型号，但这些替代要实质上优于或相当于招标要求。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10.5 </w:t>
      </w:r>
      <w:r>
        <w:rPr>
          <w:rFonts w:ascii="Times New Roman" w:eastAsia="宋体" w:hAnsi="Times New Roman" w:hint="eastAsia"/>
          <w:color w:val="auto"/>
        </w:rPr>
        <w:t>除招标文件另有规定外，招标文件中要求的每一项产品只允许一种产品投标，每一项产品的采购数量不允许变更。</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 </w:t>
      </w:r>
      <w:r>
        <w:rPr>
          <w:rFonts w:ascii="Times New Roman" w:eastAsia="宋体" w:hAnsi="Times New Roman" w:hint="eastAsia"/>
          <w:color w:val="auto"/>
        </w:rPr>
        <w:t>招标文件的澄清和修改</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11.1 </w:t>
      </w:r>
      <w:r>
        <w:rPr>
          <w:rFonts w:ascii="Times New Roman" w:eastAsia="宋体" w:hAnsi="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11.2 </w:t>
      </w:r>
      <w:r>
        <w:rPr>
          <w:rFonts w:ascii="Times New Roman" w:eastAsia="宋体" w:hAnsi="Times New Roman" w:hint="eastAsia"/>
          <w:color w:val="auto"/>
        </w:rPr>
        <w:t>更正公告一经在“天津市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11.3 </w:t>
      </w:r>
      <w:r>
        <w:rPr>
          <w:rFonts w:ascii="Times New Roman" w:eastAsia="宋体" w:hAnsi="Times New Roman" w:hint="eastAsia"/>
          <w:color w:val="auto"/>
        </w:rPr>
        <w:t>更正公告的内容为招标文件的组成部分。当招标文件与更正公告就同一内容的表述不一致时，以最后发出的更正公告内容为准。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11.4 </w:t>
      </w:r>
      <w:r>
        <w:rPr>
          <w:rFonts w:ascii="Times New Roman" w:eastAsia="宋体" w:hAnsi="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12. </w:t>
      </w:r>
      <w:r>
        <w:rPr>
          <w:rFonts w:ascii="Times New Roman" w:eastAsia="宋体" w:hAnsi="Times New Roman" w:hint="eastAsia"/>
          <w:color w:val="auto"/>
        </w:rPr>
        <w:t>答疑会和踏勘现场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12.1 </w:t>
      </w:r>
      <w:r>
        <w:rPr>
          <w:rFonts w:ascii="Times New Roman" w:eastAsia="宋体" w:hAnsi="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12.2 </w:t>
      </w:r>
      <w:r>
        <w:rPr>
          <w:rFonts w:ascii="Times New Roman" w:eastAsia="宋体" w:hAnsi="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12.3 </w:t>
      </w:r>
      <w:r>
        <w:rPr>
          <w:rFonts w:ascii="Times New Roman" w:eastAsia="宋体" w:hAnsi="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9251A0" w:rsidRDefault="009251A0" w:rsidP="00D70FBC">
      <w:pPr>
        <w:pStyle w:val="Default"/>
        <w:spacing w:line="360" w:lineRule="auto"/>
        <w:ind w:firstLineChars="200" w:firstLine="446"/>
        <w:jc w:val="both"/>
        <w:rPr>
          <w:rFonts w:ascii="Times New Roman" w:eastAsia="宋体" w:hAnsi="Times New Roman"/>
          <w:color w:val="auto"/>
        </w:rPr>
      </w:pPr>
    </w:p>
    <w:p w:rsidR="009251A0" w:rsidRDefault="00090B52" w:rsidP="00D70FBC">
      <w:pPr>
        <w:pStyle w:val="Default"/>
        <w:spacing w:line="360" w:lineRule="auto"/>
        <w:ind w:firstLineChars="200" w:firstLine="446"/>
        <w:jc w:val="center"/>
        <w:rPr>
          <w:rFonts w:ascii="Times New Roman" w:eastAsia="宋体" w:hAnsi="Times New Roman"/>
          <w:color w:val="auto"/>
        </w:rPr>
      </w:pPr>
      <w:r>
        <w:rPr>
          <w:rFonts w:ascii="Times New Roman" w:eastAsia="宋体" w:hAnsi="Times New Roman" w:hint="eastAsia"/>
          <w:color w:val="auto"/>
        </w:rPr>
        <w:t xml:space="preserve">C  </w:t>
      </w:r>
      <w:r>
        <w:rPr>
          <w:rFonts w:ascii="Times New Roman" w:eastAsia="宋体" w:hAnsi="Times New Roman" w:hint="eastAsia"/>
          <w:color w:val="auto"/>
        </w:rPr>
        <w:t>投标文件的编制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13. </w:t>
      </w:r>
      <w:r>
        <w:rPr>
          <w:rFonts w:ascii="Times New Roman" w:eastAsia="宋体" w:hAnsi="Times New Roman" w:hint="eastAsia"/>
          <w:color w:val="auto"/>
        </w:rPr>
        <w:t>要求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13.1 </w:t>
      </w:r>
      <w:r>
        <w:rPr>
          <w:rFonts w:ascii="Times New Roman" w:eastAsia="宋体" w:hAnsi="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13.2 </w:t>
      </w:r>
      <w:r>
        <w:rPr>
          <w:rFonts w:ascii="Times New Roman" w:eastAsia="宋体" w:hAnsi="Times New Roman" w:hint="eastAsia"/>
          <w:color w:val="auto"/>
        </w:rPr>
        <w:t>投标人应根据招标项目需求和投标文件格式编制投标文件，保证其真实有效，并承担相应的法律责任。</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13.3 </w:t>
      </w:r>
      <w:r>
        <w:rPr>
          <w:rFonts w:ascii="Times New Roman" w:eastAsia="宋体" w:hAnsi="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14. </w:t>
      </w:r>
      <w:r>
        <w:rPr>
          <w:rFonts w:ascii="Times New Roman" w:eastAsia="宋体" w:hAnsi="Times New Roman" w:hint="eastAsia"/>
          <w:color w:val="auto"/>
        </w:rPr>
        <w:t>投标语言及计量单位</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14.1 </w:t>
      </w:r>
      <w:r>
        <w:rPr>
          <w:rFonts w:ascii="Times New Roman" w:eastAsia="宋体" w:hAnsi="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14.2 </w:t>
      </w:r>
      <w:r>
        <w:rPr>
          <w:rFonts w:ascii="Times New Roman" w:eastAsia="宋体" w:hAnsi="Times New Roman" w:hint="eastAsia"/>
          <w:color w:val="auto"/>
        </w:rPr>
        <w:t>除招标文件中另有规定外，投标文件所使用的计量单位均应使用中华人民共和国法定计量单位。</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15. </w:t>
      </w:r>
      <w:r>
        <w:rPr>
          <w:rFonts w:ascii="Times New Roman" w:eastAsia="宋体" w:hAnsi="Times New Roman" w:hint="eastAsia"/>
          <w:color w:val="auto"/>
        </w:rPr>
        <w:t>投标文件格式</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15.1 </w:t>
      </w:r>
      <w:r>
        <w:rPr>
          <w:rFonts w:ascii="Times New Roman" w:eastAsia="宋体" w:hAnsi="Times New Roman" w:hint="eastAsia"/>
          <w:color w:val="auto"/>
        </w:rPr>
        <w:t>投标人应按招标文件中提供的投标文件格式完整填写。因不按要求编制而引起系统无法检索、读取相关信息时，其后果由投标人自行承担。</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15.2 </w:t>
      </w:r>
      <w:r>
        <w:rPr>
          <w:rFonts w:ascii="Times New Roman" w:eastAsia="宋体" w:hAnsi="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15.3 </w:t>
      </w:r>
      <w:r>
        <w:rPr>
          <w:rFonts w:ascii="Times New Roman" w:eastAsia="宋体" w:hAnsi="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15.4</w:t>
      </w:r>
      <w:r>
        <w:rPr>
          <w:rFonts w:ascii="Times New Roman" w:eastAsia="宋体" w:hAnsi="Times New Roman" w:hint="eastAsia"/>
          <w:color w:val="auto"/>
        </w:rPr>
        <w:t>如投标多个包的，要求按包分别独立制作投标文件。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15.5</w:t>
      </w:r>
      <w:r>
        <w:rPr>
          <w:rFonts w:ascii="Times New Roman" w:eastAsia="宋体" w:hAnsi="Times New Roman" w:hint="eastAsia"/>
          <w:color w:val="auto"/>
        </w:rPr>
        <w:t>投标文件（包括封面和目录）的每一页，从封面开始按阿拉伯数字</w:t>
      </w:r>
      <w:r>
        <w:rPr>
          <w:rFonts w:ascii="Times New Roman" w:eastAsia="宋体" w:hAnsi="Times New Roman" w:hint="eastAsia"/>
          <w:color w:val="auto"/>
        </w:rPr>
        <w:t>1</w:t>
      </w: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w:t>
      </w:r>
      <w:r>
        <w:rPr>
          <w:rFonts w:ascii="Times New Roman" w:eastAsia="宋体" w:hAnsi="Times New Roman" w:hint="eastAsia"/>
          <w:color w:val="auto"/>
        </w:rPr>
        <w:t>3</w:t>
      </w:r>
      <w:r>
        <w:rPr>
          <w:rFonts w:ascii="宋体" w:eastAsia="宋体" w:hAnsi="宋体" w:hint="eastAsia"/>
          <w:color w:val="auto"/>
        </w:rPr>
        <w:t>…</w:t>
      </w:r>
      <w:r>
        <w:rPr>
          <w:rFonts w:ascii="Times New Roman" w:eastAsia="宋体" w:hAnsi="Times New Roman" w:hint="eastAsia"/>
          <w:color w:val="auto"/>
        </w:rPr>
        <w:t>顺序编制页码。</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16. </w:t>
      </w:r>
      <w:r>
        <w:rPr>
          <w:rFonts w:ascii="Times New Roman" w:eastAsia="宋体" w:hAnsi="Times New Roman" w:hint="eastAsia"/>
          <w:color w:val="auto"/>
        </w:rPr>
        <w:t>投标报价</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16.1 </w:t>
      </w:r>
      <w:r>
        <w:rPr>
          <w:rFonts w:ascii="Times New Roman" w:eastAsia="宋体" w:hAnsi="Times New Roman" w:hint="eastAsia"/>
          <w:color w:val="auto"/>
        </w:rPr>
        <w:t>投标书、开标一览表等各表中的报价，若无特殊说明应采用人民币填报。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16.2 </w:t>
      </w:r>
      <w:r>
        <w:rPr>
          <w:rFonts w:ascii="Times New Roman" w:eastAsia="宋体" w:hAnsi="Times New Roman" w:hint="eastAsia"/>
          <w:color w:val="auto"/>
        </w:rPr>
        <w:t>投标报价是</w:t>
      </w:r>
      <w:r>
        <w:rPr>
          <w:rFonts w:hint="eastAsia"/>
          <w:color w:val="auto"/>
        </w:rPr>
        <w:t>为完成招标文件规定的一切工作所需的全部费用的最终优惠价格。</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16.3 </w:t>
      </w:r>
      <w:r>
        <w:rPr>
          <w:rFonts w:ascii="Times New Roman" w:eastAsia="宋体" w:hAnsi="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17. </w:t>
      </w:r>
      <w:r>
        <w:rPr>
          <w:rFonts w:ascii="Times New Roman" w:eastAsia="宋体" w:hAnsi="Times New Roman" w:hint="eastAsia"/>
          <w:color w:val="auto"/>
        </w:rPr>
        <w:t>投标人资格证明文件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投标人必须提交证明其有资格进行投标和有能力履行合同的文件，作为投标文件的一部分。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）《投标邀请函》中规定的供应商资格要求（实质性要求）证明文件；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）若国家及行业对投标项目有特殊资格要求的，还须提供特殊资格证明文件；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）涉及本须知中“</w:t>
      </w:r>
      <w:r>
        <w:rPr>
          <w:rFonts w:ascii="Times New Roman" w:eastAsia="宋体" w:hAnsi="Times New Roman" w:hint="eastAsia"/>
          <w:color w:val="auto"/>
        </w:rPr>
        <w:t xml:space="preserve">4. </w:t>
      </w:r>
      <w:r>
        <w:rPr>
          <w:rFonts w:ascii="Times New Roman" w:eastAsia="宋体" w:hAnsi="Times New Roman" w:hint="eastAsia"/>
          <w:color w:val="auto"/>
        </w:rPr>
        <w:t>合格的投标人”相关要求的，按其要求执行。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18. </w:t>
      </w:r>
      <w:r>
        <w:rPr>
          <w:rFonts w:ascii="Times New Roman" w:eastAsia="宋体" w:hAnsi="Times New Roman" w:hint="eastAsia"/>
          <w:color w:val="auto"/>
        </w:rPr>
        <w:t>技术投标文件</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18.1 </w:t>
      </w:r>
      <w:r>
        <w:rPr>
          <w:rFonts w:ascii="Times New Roman" w:eastAsia="宋体" w:hAnsi="Times New Roman" w:hint="eastAsia"/>
          <w:color w:val="auto"/>
        </w:rPr>
        <w:t>投标人须提交证明其拟供货物符合招标文件规定的技术投标文件，作为投标文件的一部分。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18.2 </w:t>
      </w:r>
      <w:r>
        <w:rPr>
          <w:rFonts w:ascii="Times New Roman" w:eastAsia="宋体" w:hAnsi="Times New Roman" w:hint="eastAsia"/>
          <w:color w:val="auto"/>
        </w:rPr>
        <w:t>上述文件可以是文字资料、图纸或数据，并须提供：</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）货物主要技术性能的详细描述；</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）保证货物从采购人开始使用至招标文件规定的保修期内正常和连续运转期间所需要的所有备件和专用工具的详细清单，包括其现行价格和供货来源资料；</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18.3 </w:t>
      </w:r>
      <w:r>
        <w:rPr>
          <w:rFonts w:ascii="Times New Roman" w:eastAsia="宋体" w:hAnsi="Times New Roman" w:hint="eastAsia"/>
          <w:color w:val="auto"/>
        </w:rPr>
        <w:t>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19. </w:t>
      </w:r>
      <w:r>
        <w:rPr>
          <w:rFonts w:ascii="Times New Roman" w:eastAsia="宋体" w:hAnsi="Times New Roman" w:hint="eastAsia"/>
          <w:color w:val="auto"/>
        </w:rPr>
        <w:t>投标保证金</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19.1 </w:t>
      </w:r>
      <w:r>
        <w:rPr>
          <w:rFonts w:ascii="Times New Roman" w:eastAsia="宋体" w:hAnsi="Times New Roman" w:hint="eastAsia"/>
          <w:color w:val="auto"/>
        </w:rPr>
        <w:t>按照《招标项目要求》要求执行。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19.2 </w:t>
      </w:r>
      <w:r>
        <w:rPr>
          <w:rFonts w:ascii="Times New Roman" w:eastAsia="宋体" w:hAnsi="Times New Roman" w:hint="eastAsia"/>
          <w:color w:val="auto"/>
        </w:rPr>
        <w:t>符合《政府采购货物和服务招标投标管理办法》和《政府采购法实施条例》相关规定。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20. </w:t>
      </w:r>
      <w:r>
        <w:rPr>
          <w:rFonts w:ascii="Times New Roman" w:eastAsia="宋体" w:hAnsi="Times New Roman" w:hint="eastAsia"/>
          <w:color w:val="auto"/>
        </w:rPr>
        <w:t>投标有效期</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20.1 </w:t>
      </w:r>
      <w:r>
        <w:rPr>
          <w:rFonts w:ascii="Times New Roman" w:eastAsia="宋体" w:hAnsi="Times New Roman" w:hint="eastAsia"/>
          <w:color w:val="auto"/>
        </w:rPr>
        <w:t>投标有效期为提交投标文件的截止之日起</w:t>
      </w:r>
      <w:r>
        <w:rPr>
          <w:rFonts w:ascii="Times New Roman" w:eastAsia="宋体" w:hAnsi="Times New Roman" w:hint="eastAsia"/>
          <w:color w:val="auto"/>
        </w:rPr>
        <w:t>60</w:t>
      </w:r>
      <w:r>
        <w:rPr>
          <w:rFonts w:ascii="Times New Roman" w:eastAsia="宋体" w:hAnsi="Times New Roman" w:hint="eastAsia"/>
          <w:color w:val="auto"/>
        </w:rPr>
        <w:t>天。投标书中规定的有效期短于招标文件规定的，其投标将被拒绝。</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20.2 </w:t>
      </w:r>
      <w:r>
        <w:rPr>
          <w:rFonts w:ascii="Times New Roman" w:eastAsia="宋体" w:hAnsi="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21. </w:t>
      </w:r>
      <w:r>
        <w:rPr>
          <w:rFonts w:ascii="Times New Roman" w:eastAsia="宋体" w:hAnsi="Times New Roman" w:hint="eastAsia"/>
          <w:color w:val="auto"/>
        </w:rPr>
        <w:t>投标文件的签署及规定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21.1 </w:t>
      </w:r>
      <w:r>
        <w:rPr>
          <w:rFonts w:ascii="Times New Roman" w:eastAsia="宋体" w:hAnsi="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21.2 </w:t>
      </w:r>
      <w:r>
        <w:rPr>
          <w:rFonts w:ascii="Times New Roman" w:eastAsia="宋体" w:hAnsi="Times New Roman" w:hint="eastAsia"/>
          <w:color w:val="auto"/>
        </w:rPr>
        <w:t>投标人按照《投标邀请函》的要求提交网上应答并</w:t>
      </w:r>
      <w:r>
        <w:rPr>
          <w:rFonts w:ascii="Times New Roman" w:eastAsia="宋体" w:hAnsi="Times New Roman" w:hint="eastAsia"/>
          <w:color w:val="auto"/>
          <w:szCs w:val="32"/>
        </w:rPr>
        <w:t>上传</w:t>
      </w:r>
      <w:r>
        <w:rPr>
          <w:rFonts w:ascii="Times New Roman" w:eastAsia="宋体" w:hAnsi="Times New Roman" w:hint="eastAsia"/>
          <w:color w:val="auto"/>
        </w:rPr>
        <w:t>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21.3 </w:t>
      </w:r>
      <w:r>
        <w:rPr>
          <w:rFonts w:ascii="Times New Roman" w:eastAsia="宋体" w:hAnsi="Times New Roman" w:hint="eastAsia"/>
          <w:color w:val="auto"/>
        </w:rPr>
        <w:t>若上传加盖投标人电子签章的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格式电子投标文件有修改，须于规定时间内重新提交电子投标文件。电子投标文件因模糊不清或表达不清所引起的后果由投标人自负。</w:t>
      </w:r>
    </w:p>
    <w:p w:rsidR="009251A0" w:rsidRDefault="009251A0" w:rsidP="00D70FBC">
      <w:pPr>
        <w:pStyle w:val="Default"/>
        <w:spacing w:line="360" w:lineRule="auto"/>
        <w:ind w:firstLineChars="200" w:firstLine="446"/>
        <w:jc w:val="both"/>
        <w:rPr>
          <w:rFonts w:ascii="Times New Roman" w:eastAsia="宋体" w:hAnsi="Times New Roman"/>
          <w:color w:val="auto"/>
        </w:rPr>
      </w:pPr>
    </w:p>
    <w:p w:rsidR="009251A0" w:rsidRDefault="00090B52">
      <w:pPr>
        <w:pStyle w:val="Default"/>
        <w:spacing w:line="360" w:lineRule="auto"/>
        <w:jc w:val="center"/>
        <w:rPr>
          <w:rFonts w:ascii="Times New Roman" w:eastAsia="宋体" w:hAnsi="Times New Roman"/>
          <w:color w:val="auto"/>
        </w:rPr>
      </w:pPr>
      <w:r>
        <w:rPr>
          <w:rFonts w:ascii="Times New Roman" w:eastAsia="宋体" w:hAnsi="Times New Roman" w:hint="eastAsia"/>
          <w:color w:val="auto"/>
        </w:rPr>
        <w:t xml:space="preserve">D  </w:t>
      </w:r>
      <w:r>
        <w:rPr>
          <w:rFonts w:ascii="Times New Roman" w:eastAsia="宋体" w:hAnsi="Times New Roman" w:hint="eastAsia"/>
          <w:color w:val="auto"/>
        </w:rPr>
        <w:t>投标文件的网上应答和提交</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22. </w:t>
      </w:r>
      <w:r>
        <w:rPr>
          <w:rFonts w:ascii="Times New Roman" w:eastAsia="宋体" w:hAnsi="Times New Roman" w:hint="eastAsia"/>
          <w:color w:val="auto"/>
        </w:rPr>
        <w:t>投标人须按《投标邀请函》规定提交网上应答并上传加盖投标人电子签章的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正确读取签章信息为准）。具体方式：</w:t>
      </w:r>
      <w:r>
        <w:rPr>
          <w:rFonts w:ascii="Times New Roman" w:eastAsia="宋体" w:hAnsi="Times New Roman"/>
          <w:color w:val="auto"/>
        </w:rPr>
        <w:t>使用天津市中环认证服务有限公司发出的</w:t>
      </w:r>
      <w:r>
        <w:rPr>
          <w:rFonts w:ascii="Times New Roman" w:eastAsia="宋体" w:hAnsi="Times New Roman"/>
          <w:color w:val="auto"/>
        </w:rPr>
        <w:t>CA</w:t>
      </w:r>
      <w:r>
        <w:rPr>
          <w:rFonts w:ascii="Times New Roman" w:eastAsia="宋体" w:hAnsi="Times New Roman"/>
          <w:color w:val="auto"/>
        </w:rPr>
        <w:t>数字证书（原天津市电子认证中心发出尚在有效期内的</w:t>
      </w:r>
      <w:r>
        <w:rPr>
          <w:rFonts w:ascii="Times New Roman" w:eastAsia="宋体" w:hAnsi="Times New Roman"/>
          <w:color w:val="auto"/>
        </w:rPr>
        <w:t>CA</w:t>
      </w:r>
      <w:r>
        <w:rPr>
          <w:rFonts w:ascii="Times New Roman" w:eastAsia="宋体" w:hAnsi="Times New Roman"/>
          <w:color w:val="auto"/>
        </w:rPr>
        <w:t>数字证书仍可使用）登陆</w:t>
      </w:r>
      <w:r>
        <w:rPr>
          <w:rFonts w:ascii="Times New Roman" w:eastAsia="宋体" w:hAnsi="Times New Roman" w:hint="eastAsia"/>
          <w:color w:val="auto"/>
        </w:rPr>
        <w:t>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“市级集采机构入口”提交网上应答并上传加盖投标人电子签章的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正确读取签章信息为准）。如有需要，投标人可于工作时间且在招标文件规定的截止时间前到天津市河东区红星路</w:t>
      </w:r>
      <w:r>
        <w:rPr>
          <w:rFonts w:ascii="Times New Roman" w:eastAsia="宋体" w:hAnsi="Times New Roman" w:hint="eastAsia"/>
          <w:color w:val="auto"/>
        </w:rPr>
        <w:t>79</w:t>
      </w:r>
      <w:r>
        <w:rPr>
          <w:rFonts w:ascii="Times New Roman" w:eastAsia="宋体" w:hAnsi="Times New Roman" w:hint="eastAsia"/>
          <w:color w:val="auto"/>
        </w:rPr>
        <w:t>号天津市政府采购中心窗口完成上述操作。</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23. </w:t>
      </w:r>
      <w:r>
        <w:rPr>
          <w:rFonts w:ascii="Times New Roman" w:eastAsia="宋体" w:hAnsi="Times New Roman" w:hint="eastAsia"/>
          <w:color w:val="auto"/>
        </w:rPr>
        <w:t>制作和上传电子投标文件要求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23.1</w:t>
      </w:r>
      <w:r>
        <w:rPr>
          <w:rFonts w:ascii="Times New Roman" w:eastAsia="宋体" w:hAnsi="Times New Roman" w:hint="eastAsia"/>
          <w:color w:val="auto"/>
        </w:rPr>
        <w:t>投标人须下载天津市政府采购中心网</w:t>
      </w:r>
      <w:r>
        <w:rPr>
          <w:rFonts w:ascii="Times New Roman" w:eastAsia="宋体" w:hAnsi="Times New Roman" w:hint="eastAsia"/>
          <w:color w:val="auto"/>
        </w:rPr>
        <w:t>-</w:t>
      </w:r>
      <w:r>
        <w:rPr>
          <w:rFonts w:ascii="Times New Roman" w:eastAsia="宋体" w:hAnsi="Times New Roman" w:hint="eastAsia"/>
          <w:color w:val="auto"/>
        </w:rPr>
        <w:t>下载中心</w:t>
      </w:r>
      <w:r>
        <w:rPr>
          <w:rFonts w:ascii="Times New Roman" w:eastAsia="宋体" w:hAnsi="Times New Roman" w:hint="eastAsia"/>
          <w:color w:val="auto"/>
        </w:rPr>
        <w:t>-</w:t>
      </w:r>
      <w:r>
        <w:rPr>
          <w:rFonts w:ascii="Times New Roman" w:eastAsia="宋体" w:hAnsi="Times New Roman" w:hint="eastAsia"/>
          <w:color w:val="auto"/>
        </w:rPr>
        <w:t>《远程招投标电子签章客户端用户使用说明及安装程序》。</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23.2 </w:t>
      </w:r>
      <w:r>
        <w:rPr>
          <w:rFonts w:ascii="Times New Roman" w:eastAsia="宋体" w:hAnsi="Times New Roman" w:hint="eastAsia"/>
          <w:color w:val="auto"/>
        </w:rPr>
        <w:t>投标人须按照招标文件的规定制作电子投标文件，对所需提供的一切纸质材料进行扫描后加入电子投标文件，按照《远程招投标电子签章客户端用户使用说明及安装程序》中《远程招投标电子签章客户端用户使用说明》规定的要求制作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正确读取签章信息为准），并于投标截止时间前上传至天津市政府采购中心招投标系统。</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特别提醒：</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）由于投标人网络接入速率不可控等网络传输风险，建议投标人在网上应答上传加盖电子签章的</w:t>
      </w:r>
      <w:r>
        <w:rPr>
          <w:rFonts w:ascii="Times New Roman" w:eastAsia="宋体" w:hAnsi="Times New Roman" w:hint="eastAsia"/>
          <w:color w:val="auto"/>
        </w:rPr>
        <w:t>PDF</w:t>
      </w:r>
      <w:r>
        <w:rPr>
          <w:rFonts w:ascii="Times New Roman" w:eastAsia="宋体" w:hAnsi="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投标文件上传准确、有效。</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）投标人应当按照《远程招投标电子签章客户端用户使用说明》的要求使用电子签章客户端软件</w:t>
      </w:r>
      <w:r>
        <w:rPr>
          <w:rFonts w:ascii="Times New Roman" w:eastAsia="宋体" w:hAnsi="Times New Roman" w:hint="eastAsia"/>
          <w:color w:val="auto"/>
        </w:rPr>
        <w:t>winaip</w:t>
      </w:r>
      <w:r>
        <w:rPr>
          <w:rFonts w:ascii="Times New Roman" w:eastAsia="宋体" w:hAnsi="Times New Roman" w:hint="eastAsia"/>
          <w:color w:val="auto"/>
        </w:rPr>
        <w:t>。不按本使用说明使用电子签章客户端软件</w:t>
      </w:r>
      <w:r>
        <w:rPr>
          <w:rFonts w:ascii="Times New Roman" w:eastAsia="宋体" w:hAnsi="Times New Roman" w:hint="eastAsia"/>
          <w:color w:val="auto"/>
        </w:rPr>
        <w:t>winaip</w:t>
      </w:r>
      <w:r>
        <w:rPr>
          <w:rFonts w:ascii="Times New Roman" w:eastAsia="宋体" w:hAnsi="Times New Roman" w:hint="eastAsia"/>
          <w:color w:val="auto"/>
        </w:rPr>
        <w:t>，或使用</w:t>
      </w:r>
      <w:r>
        <w:rPr>
          <w:rFonts w:ascii="Times New Roman" w:eastAsia="宋体" w:hAnsi="Times New Roman" w:hint="eastAsia"/>
          <w:color w:val="auto"/>
        </w:rPr>
        <w:t>word</w:t>
      </w:r>
      <w:r>
        <w:rPr>
          <w:rFonts w:ascii="Times New Roman" w:eastAsia="宋体" w:hAnsi="Times New Roman" w:hint="eastAsia"/>
          <w:color w:val="auto"/>
        </w:rPr>
        <w:t>等其它软件进行签章工作，将会造成电子签章客户端软件</w:t>
      </w:r>
      <w:r>
        <w:rPr>
          <w:rFonts w:ascii="Times New Roman" w:eastAsia="宋体" w:hAnsi="Times New Roman" w:hint="eastAsia"/>
          <w:color w:val="auto"/>
        </w:rPr>
        <w:t>winaip</w:t>
      </w:r>
      <w:r>
        <w:rPr>
          <w:rFonts w:ascii="Times New Roman" w:eastAsia="宋体" w:hAnsi="Times New Roman" w:hint="eastAsia"/>
          <w:color w:val="auto"/>
        </w:rPr>
        <w:t>无法读取签章信息，并导致投标无效。</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23.3 </w:t>
      </w:r>
      <w:r>
        <w:rPr>
          <w:rFonts w:ascii="Times New Roman" w:eastAsia="宋体" w:hAnsi="Times New Roman" w:hint="eastAsia"/>
          <w:color w:val="auto"/>
        </w:rPr>
        <w:t>投标人须保证电子投标文件清晰，便于识别，如因上传、扫描、格式等原因导致评审时受到影响，由投标人自行承担相应责任。</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24. </w:t>
      </w:r>
      <w:r>
        <w:rPr>
          <w:rFonts w:ascii="Times New Roman" w:eastAsia="宋体" w:hAnsi="Times New Roman" w:hint="eastAsia"/>
          <w:color w:val="auto"/>
        </w:rPr>
        <w:t>投标人须承诺接受电子投标的方式，并自行承担由此带来的废标、无效投标的风险。</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25. </w:t>
      </w:r>
      <w:r>
        <w:rPr>
          <w:rFonts w:ascii="Times New Roman" w:eastAsia="宋体" w:hAnsi="Times New Roman" w:hint="eastAsia"/>
          <w:color w:val="auto"/>
        </w:rPr>
        <w:t>未按招标文件的规定提交网上应答和上传加盖投标人电子签章的</w:t>
      </w:r>
      <w:r>
        <w:rPr>
          <w:rFonts w:ascii="Times New Roman" w:eastAsia="宋体" w:hAnsi="Times New Roman" w:hint="eastAsia"/>
          <w:color w:val="auto"/>
        </w:rPr>
        <w:t>PDF</w:t>
      </w:r>
      <w:r>
        <w:rPr>
          <w:rFonts w:ascii="Times New Roman" w:eastAsia="宋体" w:hAnsi="Times New Roman" w:hint="eastAsia"/>
          <w:color w:val="auto"/>
        </w:rPr>
        <w:t>格式电子投标文件（以通过电子签章客户端软件</w:t>
      </w:r>
      <w:r>
        <w:rPr>
          <w:rFonts w:ascii="Times New Roman" w:eastAsia="宋体" w:hAnsi="Times New Roman" w:hint="eastAsia"/>
          <w:color w:val="auto"/>
        </w:rPr>
        <w:t>winaip</w:t>
      </w:r>
      <w:r>
        <w:rPr>
          <w:rFonts w:ascii="Times New Roman" w:eastAsia="宋体" w:hAnsi="Times New Roman" w:hint="eastAsia"/>
          <w:color w:val="auto"/>
        </w:rPr>
        <w:t>正确读取签章信息为准）的投标将被拒绝。</w:t>
      </w:r>
    </w:p>
    <w:p w:rsidR="009251A0" w:rsidRDefault="00090B52" w:rsidP="00D70FBC">
      <w:pPr>
        <w:pStyle w:val="Default"/>
        <w:spacing w:line="360" w:lineRule="auto"/>
        <w:ind w:firstLineChars="200" w:firstLine="446"/>
        <w:jc w:val="center"/>
        <w:rPr>
          <w:rFonts w:ascii="Times New Roman" w:eastAsia="宋体" w:hAnsi="Times New Roman"/>
          <w:color w:val="auto"/>
        </w:rPr>
      </w:pPr>
      <w:r>
        <w:rPr>
          <w:rFonts w:ascii="Times New Roman" w:eastAsia="宋体" w:hAnsi="Times New Roman" w:hint="eastAsia"/>
          <w:color w:val="auto"/>
        </w:rPr>
        <w:t xml:space="preserve">E  </w:t>
      </w:r>
      <w:r>
        <w:rPr>
          <w:rFonts w:ascii="Times New Roman" w:eastAsia="宋体" w:hAnsi="Times New Roman" w:hint="eastAsia"/>
          <w:color w:val="auto"/>
        </w:rPr>
        <w:t>开标和评标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 </w:t>
      </w:r>
      <w:r>
        <w:rPr>
          <w:rFonts w:ascii="Times New Roman" w:eastAsia="宋体" w:hAnsi="Times New Roman" w:hint="eastAsia"/>
          <w:color w:val="auto"/>
        </w:rPr>
        <w:t>开标解密和资格审查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26.1 </w:t>
      </w:r>
      <w:r>
        <w:rPr>
          <w:rFonts w:ascii="Times New Roman" w:eastAsia="宋体" w:hAnsi="Times New Roman" w:hint="eastAsia"/>
          <w:color w:val="auto"/>
        </w:rPr>
        <w:t>投标人须于《投标邀请函》中规定的时间内使用天津市中环认证服务有限公司发出的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数字证书仍可使用）登陆天津市政府采购中心网（网址：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“市级集采机构入口”完成开标解密。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26.2 </w:t>
      </w:r>
      <w:r>
        <w:rPr>
          <w:rFonts w:ascii="Times New Roman" w:eastAsia="宋体" w:hAnsi="Times New Roman" w:hint="eastAsia"/>
          <w:color w:val="auto"/>
        </w:rPr>
        <w:t>由于投标人原因，没有在规定时间内进行网上开标解密，视为无效投标。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26.3 </w:t>
      </w:r>
      <w:r>
        <w:rPr>
          <w:rFonts w:ascii="Times New Roman" w:eastAsia="宋体" w:hAnsi="Times New Roman" w:hint="eastAsia"/>
          <w:color w:val="auto"/>
        </w:rPr>
        <w:t>开标解密后，对开标结果进行网上公示，投标人报价为空、为零的将被视为无效投标。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26.4 </w:t>
      </w:r>
      <w:r>
        <w:rPr>
          <w:rFonts w:ascii="Times New Roman" w:eastAsia="宋体" w:hAnsi="Times New Roman" w:hint="eastAsia"/>
          <w:color w:val="auto"/>
        </w:rPr>
        <w:t>开标解密后，投标代表人应保持电话畅通并具备相应的网络环境，随时准备接受评委的网上询标。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26.5 </w:t>
      </w:r>
      <w:r>
        <w:rPr>
          <w:rFonts w:ascii="Times New Roman" w:eastAsia="宋体" w:hAnsi="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26.6 </w:t>
      </w:r>
      <w:r>
        <w:rPr>
          <w:rFonts w:ascii="Times New Roman" w:eastAsia="宋体" w:hAnsi="Times New Roman" w:hint="eastAsia"/>
          <w:color w:val="auto"/>
        </w:rPr>
        <w:t>投标截止时间后，投标人不足</w:t>
      </w:r>
      <w:r>
        <w:rPr>
          <w:rFonts w:ascii="Times New Roman" w:eastAsia="宋体" w:hAnsi="Times New Roman" w:hint="eastAsia"/>
          <w:color w:val="auto"/>
        </w:rPr>
        <w:t>3</w:t>
      </w:r>
      <w:r>
        <w:rPr>
          <w:rFonts w:ascii="Times New Roman" w:eastAsia="宋体" w:hAnsi="Times New Roman" w:hint="eastAsia"/>
          <w:color w:val="auto"/>
        </w:rPr>
        <w:t>家的，不得开标。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26.7</w:t>
      </w:r>
      <w:r>
        <w:rPr>
          <w:rFonts w:ascii="Times New Roman" w:eastAsia="宋体" w:hAnsi="Times New Roman" w:hint="eastAsia"/>
          <w:color w:val="auto"/>
        </w:rPr>
        <w:t>开标解密后，采购人或采购代理机构应当依法对投标人的资格进行审查。资格审查合格的投标人不足</w:t>
      </w:r>
      <w:r>
        <w:rPr>
          <w:rFonts w:ascii="Times New Roman" w:eastAsia="宋体" w:hAnsi="Times New Roman" w:hint="eastAsia"/>
          <w:color w:val="auto"/>
        </w:rPr>
        <w:t>3</w:t>
      </w:r>
      <w:r>
        <w:rPr>
          <w:rFonts w:ascii="Times New Roman" w:eastAsia="宋体" w:hAnsi="Times New Roman" w:hint="eastAsia"/>
          <w:color w:val="auto"/>
        </w:rPr>
        <w:t>家的，不得评标。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27. </w:t>
      </w:r>
      <w:r>
        <w:rPr>
          <w:rFonts w:ascii="Times New Roman" w:eastAsia="宋体" w:hAnsi="Times New Roman" w:hint="eastAsia"/>
          <w:color w:val="auto"/>
        </w:rPr>
        <w:t>评标委员会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27.1 </w:t>
      </w:r>
      <w:r>
        <w:rPr>
          <w:rFonts w:ascii="Times New Roman" w:eastAsia="宋体" w:hAnsi="Times New Roman" w:hint="eastAsia"/>
          <w:color w:val="auto"/>
        </w:rPr>
        <w:t>评标委员会成员由采购人代表和评审专家组成，成员人数应当为</w:t>
      </w:r>
      <w:r>
        <w:rPr>
          <w:rFonts w:ascii="Times New Roman" w:eastAsia="宋体" w:hAnsi="Times New Roman" w:hint="eastAsia"/>
          <w:color w:val="auto"/>
        </w:rPr>
        <w:t>5</w:t>
      </w:r>
      <w:r>
        <w:rPr>
          <w:rFonts w:ascii="Times New Roman" w:eastAsia="宋体" w:hAnsi="Times New Roman" w:hint="eastAsia"/>
          <w:color w:val="auto"/>
        </w:rPr>
        <w:t>人以上单数，其中评审专家不得少于成员总数的三分之二。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27.2 </w:t>
      </w:r>
      <w:r>
        <w:rPr>
          <w:rFonts w:ascii="Times New Roman" w:eastAsia="宋体" w:hAnsi="Times New Roman" w:hint="eastAsia"/>
          <w:color w:val="auto"/>
        </w:rPr>
        <w:t>评标委员会负责审查投标文件是否符合招标文件的要求，并进行审查、询标、评估和比较。评标委员会认为必要时，可向投标人进行询标。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27.3 </w:t>
      </w:r>
      <w:r>
        <w:rPr>
          <w:rFonts w:ascii="Times New Roman" w:eastAsia="宋体" w:hAnsi="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27.4 </w:t>
      </w:r>
      <w:r>
        <w:rPr>
          <w:rFonts w:ascii="Times New Roman" w:eastAsia="宋体" w:hAnsi="Times New Roman" w:hint="eastAsia"/>
          <w:color w:val="auto"/>
        </w:rPr>
        <w:t>评标委员会负责完成全部评标工作，向采购人提出经评标委员会签字的书面评标报告。</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28. </w:t>
      </w:r>
      <w:r>
        <w:rPr>
          <w:rFonts w:ascii="Times New Roman" w:eastAsia="宋体" w:hAnsi="Times New Roman" w:hint="eastAsia"/>
          <w:color w:val="auto"/>
        </w:rPr>
        <w:t>对投标文件的审查和响应性的确定</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28.1</w:t>
      </w:r>
      <w:r>
        <w:rPr>
          <w:rFonts w:ascii="Times New Roman" w:eastAsia="宋体" w:hAnsi="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28.2</w:t>
      </w:r>
      <w:r>
        <w:rPr>
          <w:rFonts w:ascii="Times New Roman" w:eastAsia="宋体" w:hAnsi="Times New Roman" w:hint="eastAsia"/>
          <w:color w:val="auto"/>
        </w:rPr>
        <w:t>投标截止时间后，除评标委员会要求提供外，不接受投标人及与投标人有关的任何一方递交的材料。</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28.3</w:t>
      </w:r>
      <w:r>
        <w:rPr>
          <w:rFonts w:ascii="Times New Roman" w:eastAsia="宋体" w:hAnsi="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）投标文件未按招标文件的要求加盖电子签章的；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）投标有效期短于招标文件要求的；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）投标文件中提供虚假材料的；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）不能满足招标文件中任何一条实质性要求或加注“★”号条款出现负偏离或经评标委员会认定未实质性响应招标文件要求的或投标内容不符合相关强制性规定的；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）未按时进行网上解密或电子投标文件损坏、无效的；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）投标报价超出采购预算或最高限价；</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7</w:t>
      </w:r>
      <w:r>
        <w:rPr>
          <w:rFonts w:ascii="Times New Roman" w:eastAsia="宋体" w:hAnsi="Times New Roman" w:hint="eastAsia"/>
          <w:color w:val="auto"/>
        </w:rPr>
        <w:t>）存在串通情形的；</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8</w:t>
      </w:r>
      <w:r>
        <w:rPr>
          <w:rFonts w:ascii="Times New Roman" w:eastAsia="宋体" w:hAnsi="Times New Roman" w:hint="eastAsia"/>
          <w:color w:val="auto"/>
        </w:rPr>
        <w:t>）单位负责人或法定代表人为同一人，或者存在控股、管理关系的不同供应商，参加同一包或者未划分包的同一项目投标的，相关投标均无效；</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）其他法定投标无效的情形。</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28.4</w:t>
      </w:r>
      <w:r>
        <w:rPr>
          <w:rFonts w:ascii="Times New Roman" w:eastAsia="宋体" w:hAnsi="Times New Roman" w:hint="eastAsia"/>
          <w:color w:val="auto"/>
        </w:rPr>
        <w:t>评标委员会对确定为实质上响应的投标进行审核，</w:t>
      </w:r>
      <w:r>
        <w:rPr>
          <w:rFonts w:ascii="Times New Roman" w:eastAsia="宋体" w:hAnsi="Times New Roman"/>
          <w:color w:val="auto"/>
        </w:rPr>
        <w:t>投标文件报价出现前后不一致的</w:t>
      </w:r>
      <w:r>
        <w:rPr>
          <w:rFonts w:ascii="Times New Roman" w:eastAsia="宋体" w:hAnsi="Times New Roman" w:hint="eastAsia"/>
          <w:color w:val="auto"/>
        </w:rPr>
        <w:t>，修改错误的原则如下：</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）投标文件中开标一览表（报价表）内容与投标文件中相应内容不一致的，以开标一览表（报价表）为准；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）大写金额和小写金额不一致的，以大写金额为准；</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）单价金额小数点或者百分比有明显错位的，以开标一览表的总价为准，并修改单价；</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）总价金额与按单价汇总金额不一致的，以单价金额计算结果为准。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）同时出现两种以上不一致的，按照前款规定的顺序修正。修正后的报价经投标人确认后产生约束力，投标人不确认的，其投标无效。</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28.5</w:t>
      </w:r>
      <w:r>
        <w:rPr>
          <w:rFonts w:ascii="Times New Roman" w:eastAsia="宋体" w:hAnsi="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29. </w:t>
      </w:r>
      <w:r>
        <w:rPr>
          <w:rFonts w:ascii="Times New Roman" w:eastAsia="宋体" w:hAnsi="Times New Roman" w:hint="eastAsia"/>
          <w:color w:val="auto"/>
        </w:rPr>
        <w:t>投标文件的澄清</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29.1 </w:t>
      </w:r>
      <w:r>
        <w:rPr>
          <w:rFonts w:ascii="Times New Roman" w:eastAsia="宋体" w:hAnsi="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29.2 </w:t>
      </w:r>
      <w:r>
        <w:rPr>
          <w:rFonts w:ascii="Times New Roman" w:eastAsia="宋体" w:hAnsi="Times New Roman" w:hint="eastAsia"/>
          <w:color w:val="auto"/>
        </w:rPr>
        <w:t>投标人澄清、说明、答复或者补充的内容须为</w:t>
      </w:r>
      <w:r>
        <w:rPr>
          <w:rFonts w:ascii="Times New Roman" w:eastAsia="宋体" w:hAnsi="Times New Roman" w:hint="eastAsia"/>
          <w:color w:val="auto"/>
        </w:rPr>
        <w:t>PDF</w:t>
      </w:r>
      <w:r>
        <w:rPr>
          <w:rFonts w:ascii="Times New Roman" w:eastAsia="宋体" w:hAnsi="Times New Roman" w:hint="eastAsia"/>
          <w:color w:val="auto"/>
        </w:rPr>
        <w:t>格式并加盖电子签章后上传至天津市政府采购中心招投标系统。</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29.3 </w:t>
      </w:r>
      <w:r>
        <w:rPr>
          <w:rFonts w:ascii="Times New Roman" w:eastAsia="宋体" w:hAnsi="Times New Roman" w:hint="eastAsia"/>
          <w:color w:val="auto"/>
        </w:rPr>
        <w:t>投标人的澄清、说明、答复或者补充应在规定的时间内完成，并不得超出投标文件的范围或对投标内容进行实质性的修改。</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29.4 </w:t>
      </w:r>
      <w:r>
        <w:rPr>
          <w:rFonts w:ascii="Times New Roman" w:eastAsia="宋体" w:hAnsi="Times New Roman" w:hint="eastAsia"/>
          <w:color w:val="auto"/>
        </w:rPr>
        <w:t>澄清文件将作为投标文件的一部分，与投标文件具有同等的法律效力。</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30. </w:t>
      </w:r>
      <w:r>
        <w:rPr>
          <w:rFonts w:ascii="Times New Roman" w:eastAsia="宋体" w:hAnsi="Times New Roman" w:hint="eastAsia"/>
          <w:color w:val="auto"/>
        </w:rPr>
        <w:t>投标的评估和比较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评标委员会将根据招标文件确定的评标原则和评标方法对确定为实质上响应招标文件要求的投标进行评估和比较。</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31. </w:t>
      </w:r>
      <w:r>
        <w:rPr>
          <w:rFonts w:ascii="Times New Roman" w:eastAsia="宋体" w:hAnsi="Times New Roman" w:hint="eastAsia"/>
          <w:color w:val="auto"/>
        </w:rPr>
        <w:t>评标原则和评标方法</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31.1 </w:t>
      </w:r>
      <w:r>
        <w:rPr>
          <w:rFonts w:ascii="Times New Roman" w:eastAsia="宋体" w:hAnsi="Times New Roman" w:hint="eastAsia"/>
          <w:color w:val="auto"/>
        </w:rPr>
        <w:t>评标原则</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）评标委员会应当按照客观、公正、审慎的原则，根据招标文件规定的评审程序、评审方法和评审标准进行独立评审。</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w:t>
      </w:r>
      <w:r>
        <w:rPr>
          <w:rFonts w:ascii="Times New Roman" w:hAnsi="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）对招标文件中描述有歧义或前后不一致的地方，但不影响项目评审的，评标委员会有权进行评判，但对同一条款的评判应适用于每个投标人。</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31.2 </w:t>
      </w:r>
      <w:r>
        <w:rPr>
          <w:rFonts w:ascii="Times New Roman" w:eastAsia="宋体" w:hAnsi="Times New Roman" w:hint="eastAsia"/>
          <w:color w:val="auto"/>
        </w:rPr>
        <w:t>评标方法</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1</w:t>
      </w:r>
      <w:r>
        <w:rPr>
          <w:rFonts w:ascii="Times New Roman" w:eastAsia="宋体" w:hAnsi="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2</w:t>
      </w:r>
      <w:r>
        <w:rPr>
          <w:rFonts w:ascii="Times New Roman" w:eastAsia="宋体" w:hAnsi="Times New Roman" w:hint="eastAsia"/>
          <w:color w:val="auto"/>
        </w:rPr>
        <w:t>）根据《中华人民共和国政府采购法实施条例》和《关于进一步规范政府采购评审工作有关问题的通知》（财库〔</w:t>
      </w:r>
      <w:r>
        <w:rPr>
          <w:rFonts w:ascii="Times New Roman" w:eastAsia="宋体" w:hAnsi="Times New Roman" w:hint="eastAsia"/>
          <w:color w:val="auto"/>
        </w:rPr>
        <w:t>2012</w:t>
      </w:r>
      <w:r>
        <w:rPr>
          <w:rFonts w:ascii="Times New Roman" w:eastAsia="宋体" w:hAnsi="Times New Roman" w:hint="eastAsia"/>
          <w:color w:val="auto"/>
        </w:rPr>
        <w:t>〕</w:t>
      </w:r>
      <w:r>
        <w:rPr>
          <w:rFonts w:ascii="Times New Roman" w:eastAsia="宋体" w:hAnsi="Times New Roman" w:hint="eastAsia"/>
          <w:color w:val="auto"/>
        </w:rPr>
        <w:t>69</w:t>
      </w:r>
      <w:r>
        <w:rPr>
          <w:rFonts w:ascii="Times New Roman" w:eastAsia="宋体" w:hAnsi="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3</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olor w:val="auto"/>
        </w:rPr>
        <w:t>政府采购节能、环境标志品目清单</w:t>
      </w:r>
      <w:r>
        <w:rPr>
          <w:rFonts w:ascii="Times New Roman" w:hAnsi="Times New Roman" w:hint="eastAsia"/>
          <w:color w:val="auto"/>
        </w:rPr>
        <w:t>内的产品实施</w:t>
      </w:r>
      <w:r>
        <w:rPr>
          <w:rFonts w:ascii="Times New Roman" w:eastAsia="宋体" w:hAnsi="Times New Roman" w:hint="eastAsia"/>
          <w:color w:val="auto"/>
        </w:rPr>
        <w:t>优先采购和强制采购的评标方法。</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4</w:t>
      </w:r>
      <w:r>
        <w:rPr>
          <w:rFonts w:ascii="Times New Roman" w:eastAsia="宋体" w:hAnsi="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5</w:t>
      </w:r>
      <w:r>
        <w:rPr>
          <w:rFonts w:ascii="Times New Roman" w:eastAsia="宋体" w:hAnsi="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olor w:val="auto"/>
        </w:rPr>
        <w:t>采购人</w:t>
      </w:r>
      <w:r>
        <w:rPr>
          <w:rFonts w:ascii="Times New Roman" w:eastAsia="宋体" w:hAnsi="Times New Roman" w:hint="eastAsia"/>
          <w:color w:val="auto"/>
        </w:rPr>
        <w:t>或评标委员会经采购人授权后</w:t>
      </w:r>
      <w:r>
        <w:rPr>
          <w:rFonts w:ascii="Times New Roman" w:eastAsia="宋体" w:hAnsi="Times New Roman"/>
          <w:color w:val="auto"/>
        </w:rPr>
        <w:t>按中标候选供应商顺序确定中标供应商。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w:t>
      </w:r>
      <w:r>
        <w:rPr>
          <w:rFonts w:ascii="Times New Roman" w:eastAsia="宋体" w:hAnsi="Times New Roman" w:hint="eastAsia"/>
          <w:color w:val="auto"/>
        </w:rPr>
        <w:t>6</w:t>
      </w:r>
      <w:r>
        <w:rPr>
          <w:rFonts w:ascii="Times New Roman" w:eastAsia="宋体" w:hAnsi="Times New Roman" w:hint="eastAsia"/>
          <w:color w:val="auto"/>
        </w:rPr>
        <w:t>）根据《政府采购货物和服务招标投标管理办法》（财政部令第</w:t>
      </w:r>
      <w:r>
        <w:rPr>
          <w:rFonts w:ascii="Times New Roman" w:eastAsia="宋体" w:hAnsi="Times New Roman" w:hint="eastAsia"/>
          <w:color w:val="auto"/>
        </w:rPr>
        <w:t>87</w:t>
      </w:r>
      <w:r>
        <w:rPr>
          <w:rFonts w:ascii="Times New Roman" w:eastAsia="宋体" w:hAnsi="Times New Roman" w:hint="eastAsia"/>
          <w:color w:val="auto"/>
        </w:rPr>
        <w:t>号）第</w:t>
      </w:r>
      <w:r>
        <w:rPr>
          <w:rFonts w:ascii="Times New Roman" w:eastAsia="宋体" w:hAnsi="Times New Roman" w:hint="eastAsia"/>
          <w:color w:val="auto"/>
        </w:rPr>
        <w:t>43</w:t>
      </w:r>
      <w:r>
        <w:rPr>
          <w:rFonts w:ascii="Times New Roman" w:eastAsia="宋体" w:hAnsi="Times New Roman" w:hint="eastAsia"/>
          <w:color w:val="auto"/>
        </w:rPr>
        <w:t>条规定，如评审现场经财政部门批准本项目转为其他采购方式的，按相应采购方式程序执行。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32. </w:t>
      </w:r>
      <w:r>
        <w:rPr>
          <w:rFonts w:ascii="Times New Roman" w:eastAsia="宋体" w:hAnsi="Times New Roman" w:hint="eastAsia"/>
          <w:color w:val="auto"/>
        </w:rPr>
        <w:t>其他注意事项</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32.1 </w:t>
      </w:r>
      <w:r>
        <w:rPr>
          <w:rFonts w:ascii="Times New Roman" w:eastAsia="宋体" w:hAnsi="Times New Roman" w:hint="eastAsia"/>
          <w:color w:val="auto"/>
        </w:rPr>
        <w:t>在开标、投标期间，投标人不得向评标委员会成员或采购代理机构询问评标情况、施加任何影响，不得进行旨在影响评标结果的活动。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32.2 </w:t>
      </w:r>
      <w:r>
        <w:rPr>
          <w:rFonts w:ascii="Times New Roman" w:eastAsia="宋体" w:hAnsi="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9251A0" w:rsidRDefault="00090B52" w:rsidP="00D70FBC">
      <w:pPr>
        <w:pStyle w:val="Default"/>
        <w:spacing w:line="360" w:lineRule="auto"/>
        <w:ind w:firstLineChars="200" w:firstLine="446"/>
        <w:rPr>
          <w:rFonts w:ascii="Times New Roman" w:eastAsia="宋体" w:hAnsi="Times New Roman"/>
          <w:color w:val="auto"/>
        </w:rPr>
      </w:pPr>
      <w:r>
        <w:rPr>
          <w:rFonts w:ascii="Times New Roman" w:eastAsia="宋体" w:hAnsi="Times New Roman" w:hint="eastAsia"/>
          <w:color w:val="auto"/>
        </w:rPr>
        <w:t xml:space="preserve">32.3 </w:t>
      </w:r>
      <w:r>
        <w:rPr>
          <w:rFonts w:ascii="Times New Roman" w:eastAsia="宋体" w:hAnsi="Times New Roman" w:hint="eastAsia"/>
          <w:color w:val="auto"/>
        </w:rPr>
        <w:t>本项目不接受赠品、回扣或者与采购无关的其他商品、服务。</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32.4 </w:t>
      </w:r>
      <w:r>
        <w:rPr>
          <w:rFonts w:ascii="Times New Roman" w:eastAsia="宋体" w:hAnsi="Times New Roman" w:hint="eastAsia"/>
          <w:color w:val="auto"/>
        </w:rPr>
        <w:t>不同投标人所投产品均为同一品牌或任一核心产品为同一品牌时，按以下原则处理：</w:t>
      </w:r>
    </w:p>
    <w:p w:rsidR="009251A0" w:rsidRDefault="00090B52" w:rsidP="00D70FBC">
      <w:pPr>
        <w:spacing w:line="360" w:lineRule="auto"/>
        <w:ind w:firstLineChars="200" w:firstLine="446"/>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9251A0" w:rsidRDefault="00090B52" w:rsidP="00D70FBC">
      <w:pPr>
        <w:spacing w:line="360" w:lineRule="auto"/>
        <w:ind w:firstLineChars="200" w:firstLine="446"/>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9251A0" w:rsidRDefault="009251A0" w:rsidP="00D70FBC">
      <w:pPr>
        <w:pStyle w:val="Default"/>
        <w:spacing w:line="360" w:lineRule="auto"/>
        <w:ind w:firstLineChars="200" w:firstLine="446"/>
        <w:jc w:val="both"/>
        <w:rPr>
          <w:rFonts w:ascii="Times New Roman" w:eastAsia="宋体" w:hAnsi="Times New Roman"/>
          <w:color w:val="auto"/>
        </w:rPr>
      </w:pPr>
    </w:p>
    <w:p w:rsidR="009251A0" w:rsidRDefault="00090B52" w:rsidP="00D70FBC">
      <w:pPr>
        <w:pStyle w:val="Default"/>
        <w:spacing w:line="360" w:lineRule="auto"/>
        <w:ind w:firstLineChars="200" w:firstLine="446"/>
        <w:jc w:val="center"/>
        <w:rPr>
          <w:rFonts w:ascii="Times New Roman" w:eastAsia="宋体" w:hAnsi="Times New Roman"/>
          <w:color w:val="auto"/>
        </w:rPr>
      </w:pPr>
      <w:r>
        <w:rPr>
          <w:rFonts w:ascii="Times New Roman" w:eastAsia="宋体" w:hAnsi="Times New Roman" w:hint="eastAsia"/>
          <w:color w:val="auto"/>
        </w:rPr>
        <w:t xml:space="preserve">F  </w:t>
      </w:r>
      <w:r>
        <w:rPr>
          <w:rFonts w:ascii="Times New Roman" w:eastAsia="宋体" w:hAnsi="Times New Roman" w:hint="eastAsia"/>
          <w:color w:val="auto"/>
        </w:rPr>
        <w:t>授予合同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33. </w:t>
      </w:r>
      <w:r>
        <w:rPr>
          <w:rFonts w:ascii="Times New Roman" w:eastAsia="宋体" w:hAnsi="Times New Roman" w:hint="eastAsia"/>
          <w:color w:val="auto"/>
        </w:rPr>
        <w:t>中标供应商的产生</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33.1 </w:t>
      </w:r>
      <w:r>
        <w:rPr>
          <w:rFonts w:ascii="Times New Roman" w:eastAsia="宋体" w:hAnsi="Times New Roman" w:hint="eastAsia"/>
          <w:color w:val="auto"/>
        </w:rPr>
        <w:t>采购人可以事先授权评标委员会直接确定中标供应商。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33.2 </w:t>
      </w:r>
      <w:r>
        <w:rPr>
          <w:rFonts w:ascii="Times New Roman" w:eastAsia="宋体" w:hAnsi="Times New Roman" w:hint="eastAsia"/>
          <w:color w:val="auto"/>
        </w:rPr>
        <w:t>采购人也可以按照《政府采购法》及其实施条例等法律法规的规定和招标文件的要求确认中标供应商。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34. </w:t>
      </w:r>
      <w:r>
        <w:rPr>
          <w:rFonts w:ascii="Times New Roman" w:eastAsia="宋体" w:hAnsi="Times New Roman" w:hint="eastAsia"/>
          <w:color w:val="auto"/>
        </w:rPr>
        <w:t>中标通知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34.1 </w:t>
      </w:r>
      <w:r>
        <w:rPr>
          <w:rFonts w:ascii="Times New Roman" w:eastAsia="宋体" w:hAnsi="Times New Roman" w:hint="eastAsia"/>
          <w:color w:val="auto"/>
        </w:rPr>
        <w:t>中标公告发布同时，采购代理机构将通过天津市政府采购中心招投标系统以电子形式向中标供应商发出《中标通知书》（请使用天津市中环认证服务有限公司发出的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数字证书仍可使用）登陆天津市政府采购中心网（网址：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“市级集采机构入口”，并从“供应商系统”的“查看项目文件”中获取）。《中标通知书》一经发出即发生法律效力。</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35. </w:t>
      </w:r>
      <w:r>
        <w:rPr>
          <w:rFonts w:ascii="Times New Roman" w:eastAsia="宋体" w:hAnsi="Times New Roman" w:hint="eastAsia"/>
          <w:color w:val="auto"/>
        </w:rPr>
        <w:t>投标人可使用天津市中环认证服务有限公司发出的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数字证书仍可使用）登陆天津市政府采购中心网（网址：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“市级集采机构入口”，并从“供应商系统”的“项目资审情况”中获取未通过资格审查的原因或从“供应商系统”的“查看排序和得分”中获取未中标人本人的评审得分与排序。</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36. </w:t>
      </w:r>
      <w:r>
        <w:rPr>
          <w:rFonts w:ascii="Times New Roman" w:eastAsia="宋体" w:hAnsi="Times New Roman" w:hint="eastAsia"/>
          <w:color w:val="auto"/>
        </w:rPr>
        <w:t>签订合同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36.1 </w:t>
      </w:r>
      <w:r>
        <w:rPr>
          <w:rFonts w:ascii="Times New Roman" w:eastAsia="宋体" w:hAnsi="Times New Roman" w:hint="eastAsia"/>
          <w:color w:val="auto"/>
        </w:rPr>
        <w:t>采购人与中标供应商应当在中标通知书发出之日起三十日内，按照招标文件确定的事项签订政府采购合同。合同文本请使用天津市中环认证服务有限公司发出的</w:t>
      </w:r>
      <w:r>
        <w:rPr>
          <w:rFonts w:ascii="Times New Roman" w:eastAsia="宋体" w:hAnsi="Times New Roman" w:hint="eastAsia"/>
          <w:color w:val="auto"/>
        </w:rPr>
        <w:t>CA</w:t>
      </w:r>
      <w:r>
        <w:rPr>
          <w:rFonts w:ascii="Times New Roman" w:eastAsia="宋体" w:hAnsi="Times New Roman" w:hint="eastAsia"/>
          <w:color w:val="auto"/>
        </w:rPr>
        <w:t>数字证书（原天津市电子认证中心发出尚在有效期内的</w:t>
      </w:r>
      <w:r>
        <w:rPr>
          <w:rFonts w:ascii="Times New Roman" w:eastAsia="宋体" w:hAnsi="Times New Roman" w:hint="eastAsia"/>
          <w:color w:val="auto"/>
        </w:rPr>
        <w:t>CA</w:t>
      </w:r>
      <w:r>
        <w:rPr>
          <w:rFonts w:ascii="Times New Roman" w:eastAsia="宋体" w:hAnsi="Times New Roman" w:hint="eastAsia"/>
          <w:color w:val="auto"/>
        </w:rPr>
        <w:t>数字证书仍可使用）登陆天津市政府采购中心网（网址：</w:t>
      </w:r>
      <w:r>
        <w:rPr>
          <w:rFonts w:ascii="Times New Roman" w:eastAsia="宋体" w:hAnsi="Times New Roman" w:hint="eastAsia"/>
          <w:color w:val="auto"/>
        </w:rPr>
        <w:t>http://tjgpc.zwfwb.tj.gov.cn</w:t>
      </w:r>
      <w:r>
        <w:rPr>
          <w:rFonts w:ascii="Times New Roman" w:eastAsia="宋体" w:hAnsi="Times New Roman" w:hint="eastAsia"/>
          <w:color w:val="auto"/>
        </w:rPr>
        <w:t>）</w:t>
      </w:r>
      <w:r>
        <w:rPr>
          <w:rFonts w:ascii="Times New Roman" w:eastAsia="宋体" w:hAnsi="Times New Roman" w:hint="eastAsia"/>
          <w:color w:val="auto"/>
        </w:rPr>
        <w:t>-</w:t>
      </w:r>
      <w:r>
        <w:rPr>
          <w:rFonts w:ascii="Times New Roman" w:eastAsia="宋体" w:hAnsi="Times New Roman" w:hint="eastAsia"/>
          <w:color w:val="auto"/>
        </w:rPr>
        <w:t>“网上招投标”</w:t>
      </w:r>
      <w:r>
        <w:rPr>
          <w:rFonts w:ascii="Times New Roman" w:eastAsia="宋体" w:hAnsi="Times New Roman" w:hint="eastAsia"/>
          <w:color w:val="auto"/>
        </w:rPr>
        <w:t>-</w:t>
      </w:r>
      <w:r>
        <w:rPr>
          <w:rFonts w:ascii="Times New Roman" w:eastAsia="宋体" w:hAnsi="Times New Roman" w:hint="eastAsia"/>
          <w:color w:val="auto"/>
        </w:rPr>
        <w:t>“供应商登录”</w:t>
      </w:r>
      <w:r>
        <w:rPr>
          <w:rFonts w:ascii="Times New Roman" w:eastAsia="宋体" w:hAnsi="Times New Roman" w:hint="eastAsia"/>
          <w:color w:val="auto"/>
        </w:rPr>
        <w:t>-</w:t>
      </w:r>
      <w:r>
        <w:rPr>
          <w:rFonts w:ascii="Times New Roman" w:eastAsia="宋体" w:hAnsi="Times New Roman" w:hint="eastAsia"/>
          <w:color w:val="auto"/>
        </w:rPr>
        <w:t>“市级集采机构入口”，并从“供应商系统”的“合同”中获取。</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36.2 </w:t>
      </w:r>
      <w:r>
        <w:rPr>
          <w:rFonts w:ascii="Times New Roman" w:eastAsia="宋体" w:hAnsi="Times New Roman" w:hint="eastAsia"/>
          <w:color w:val="auto"/>
        </w:rPr>
        <w:t>招标文件、中标供应商的投标文件及其澄清文件等，均为签订合同的依据，且为合同的组成部分。</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37. </w:t>
      </w:r>
      <w:r>
        <w:rPr>
          <w:rFonts w:ascii="Times New Roman" w:eastAsia="宋体" w:hAnsi="Times New Roman" w:hint="eastAsia"/>
          <w:color w:val="auto"/>
        </w:rPr>
        <w:t>履约保证金</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37.1 </w:t>
      </w:r>
      <w:r>
        <w:rPr>
          <w:rFonts w:ascii="Times New Roman" w:eastAsia="宋体" w:hAnsi="Times New Roman" w:hint="eastAsia"/>
          <w:color w:val="auto"/>
        </w:rPr>
        <w:t>若《招标项目要求》规定须提交履约保证金的，合同签订前，中标供应商须按照规定要求提交履约保证金，履约保证金的有效期至货到并最终验收合格之日。</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37.2 </w:t>
      </w:r>
      <w:r>
        <w:rPr>
          <w:rFonts w:ascii="Times New Roman" w:eastAsia="宋体" w:hAnsi="Times New Roman" w:hint="eastAsia"/>
          <w:color w:val="auto"/>
        </w:rPr>
        <w:t>中标供应商未能按合同规定履行其义务，采购人有权没收其履约保证金。</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38. </w:t>
      </w:r>
      <w:r>
        <w:rPr>
          <w:rFonts w:ascii="Times New Roman" w:eastAsia="宋体" w:hAnsi="Times New Roman" w:hint="eastAsia"/>
          <w:color w:val="auto"/>
        </w:rPr>
        <w:t>中标供应商拒绝与采购人签订合同的，采购人可以按照评审报告推荐的中标候选人名单排序，确定下一候选人为中标供应商，也可以重新开展政府采购活动。</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39. </w:t>
      </w:r>
      <w:r>
        <w:rPr>
          <w:rFonts w:ascii="Times New Roman" w:eastAsia="宋体" w:hAnsi="Times New Roman" w:hint="eastAsia"/>
          <w:color w:val="auto"/>
        </w:rPr>
        <w:t>合同分包</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39.1 </w:t>
      </w:r>
      <w:r>
        <w:rPr>
          <w:rFonts w:ascii="Times New Roman" w:eastAsia="宋体" w:hAnsi="Times New Roman" w:hint="eastAsia"/>
          <w:color w:val="auto"/>
        </w:rPr>
        <w:t>未经采购人同意，中标供应商不得分包合同。</w:t>
      </w:r>
    </w:p>
    <w:p w:rsidR="009251A0" w:rsidRDefault="00090B52" w:rsidP="00D70FBC">
      <w:pPr>
        <w:pStyle w:val="Default"/>
        <w:spacing w:line="360" w:lineRule="auto"/>
        <w:ind w:firstLineChars="200" w:firstLine="446"/>
        <w:jc w:val="both"/>
        <w:rPr>
          <w:rFonts w:ascii="Times New Roman" w:eastAsia="宋体" w:hAnsi="Times New Roman"/>
          <w:color w:val="auto"/>
        </w:rPr>
      </w:pPr>
      <w:r>
        <w:rPr>
          <w:rFonts w:ascii="Times New Roman" w:eastAsia="宋体" w:hAnsi="Times New Roman" w:hint="eastAsia"/>
          <w:color w:val="auto"/>
        </w:rPr>
        <w:t xml:space="preserve">39.2 </w:t>
      </w:r>
      <w:r>
        <w:rPr>
          <w:rFonts w:ascii="Times New Roman" w:eastAsia="宋体" w:hAnsi="Times New Roman" w:hint="eastAsia"/>
          <w:color w:val="auto"/>
        </w:rPr>
        <w:t>政府采购合同分包履行的，中标供应商就采购项目和分包项目向采购人负责，分包供应商就分包项目承担责任。</w:t>
      </w:r>
    </w:p>
    <w:p w:rsidR="009251A0" w:rsidRDefault="00090B52" w:rsidP="00D70FBC">
      <w:pPr>
        <w:pStyle w:val="Default"/>
        <w:spacing w:line="360" w:lineRule="auto"/>
        <w:ind w:firstLineChars="200" w:firstLine="446"/>
        <w:jc w:val="both"/>
        <w:rPr>
          <w:b/>
          <w:bCs/>
          <w:color w:val="auto"/>
          <w:kern w:val="28"/>
          <w:sz w:val="32"/>
          <w:szCs w:val="32"/>
        </w:rPr>
      </w:pPr>
      <w:r>
        <w:rPr>
          <w:color w:val="auto"/>
        </w:rPr>
        <w:br w:type="page"/>
      </w:r>
    </w:p>
    <w:p w:rsidR="009251A0" w:rsidRDefault="00090B52">
      <w:pPr>
        <w:pStyle w:val="ac"/>
        <w:rPr>
          <w:rFonts w:ascii="Times New Roman" w:hAnsi="Times New Roman"/>
        </w:rPr>
      </w:pPr>
      <w:r>
        <w:rPr>
          <w:rFonts w:ascii="Times New Roman" w:hAnsi="Times New Roman" w:hint="eastAsia"/>
        </w:rPr>
        <w:t>第四部分合同条款</w:t>
      </w:r>
    </w:p>
    <w:p w:rsidR="009251A0" w:rsidRDefault="00090B52" w:rsidP="00D70FBC">
      <w:pPr>
        <w:autoSpaceDE w:val="0"/>
        <w:autoSpaceDN w:val="0"/>
        <w:adjustRightInd w:val="0"/>
        <w:spacing w:line="360" w:lineRule="auto"/>
        <w:ind w:firstLineChars="200" w:firstLine="446"/>
        <w:rPr>
          <w:sz w:val="24"/>
        </w:rPr>
      </w:pPr>
      <w:r>
        <w:rPr>
          <w:rFonts w:hint="eastAsia"/>
          <w:sz w:val="24"/>
        </w:rPr>
        <w:t>需方：</w:t>
      </w:r>
    </w:p>
    <w:p w:rsidR="009251A0" w:rsidRDefault="00090B52" w:rsidP="00D70FBC">
      <w:pPr>
        <w:autoSpaceDE w:val="0"/>
        <w:autoSpaceDN w:val="0"/>
        <w:adjustRightInd w:val="0"/>
        <w:spacing w:line="360" w:lineRule="auto"/>
        <w:ind w:firstLineChars="200" w:firstLine="446"/>
        <w:rPr>
          <w:sz w:val="24"/>
        </w:rPr>
      </w:pPr>
      <w:r>
        <w:rPr>
          <w:rFonts w:hint="eastAsia"/>
          <w:sz w:val="24"/>
        </w:rPr>
        <w:t>供方：</w:t>
      </w:r>
    </w:p>
    <w:p w:rsidR="009251A0" w:rsidRDefault="00090B52" w:rsidP="00D70FBC">
      <w:pPr>
        <w:autoSpaceDE w:val="0"/>
        <w:autoSpaceDN w:val="0"/>
        <w:adjustRightInd w:val="0"/>
        <w:spacing w:line="360" w:lineRule="auto"/>
        <w:ind w:firstLineChars="200" w:firstLine="446"/>
        <w:rPr>
          <w:sz w:val="24"/>
        </w:rPr>
      </w:pPr>
      <w:r>
        <w:rPr>
          <w:rFonts w:hint="eastAsia"/>
          <w:sz w:val="24"/>
        </w:rPr>
        <w:t>供、需双方根据年月日天津市政府采购中心关于项目（项目编号：</w:t>
      </w:r>
      <w:r>
        <w:rPr>
          <w:rFonts w:hint="eastAsia"/>
          <w:sz w:val="24"/>
        </w:rPr>
        <w:t xml:space="preserve">TGPC-20   -    -    </w:t>
      </w:r>
      <w:r>
        <w:rPr>
          <w:rFonts w:hint="eastAsia"/>
          <w:sz w:val="24"/>
        </w:rPr>
        <w:t>）的招标结果和招标文件的要求，并经双方协商一致，达成货物购销合同：</w:t>
      </w:r>
    </w:p>
    <w:p w:rsidR="009251A0" w:rsidRDefault="00090B52">
      <w:pPr>
        <w:pStyle w:val="af3"/>
        <w:numPr>
          <w:ilvl w:val="0"/>
          <w:numId w:val="7"/>
        </w:numPr>
        <w:spacing w:line="480" w:lineRule="exact"/>
        <w:ind w:firstLineChars="0"/>
        <w:rPr>
          <w:sz w:val="24"/>
          <w:szCs w:val="24"/>
        </w:rPr>
      </w:pPr>
      <w:r>
        <w:rPr>
          <w:rFonts w:hint="eastAsia"/>
          <w:sz w:val="24"/>
          <w:szCs w:val="24"/>
        </w:rPr>
        <w:t>本合同为中小企业预留合同</w:t>
      </w:r>
    </w:p>
    <w:p w:rsidR="009251A0" w:rsidRDefault="00090B52">
      <w:pPr>
        <w:pStyle w:val="af3"/>
        <w:numPr>
          <w:ilvl w:val="0"/>
          <w:numId w:val="7"/>
        </w:numPr>
        <w:spacing w:line="480" w:lineRule="exact"/>
        <w:ind w:firstLineChars="0"/>
        <w:rPr>
          <w:sz w:val="24"/>
          <w:szCs w:val="24"/>
        </w:rPr>
      </w:pPr>
      <w:r>
        <w:rPr>
          <w:rFonts w:hint="eastAsia"/>
          <w:sz w:val="24"/>
          <w:szCs w:val="24"/>
        </w:rPr>
        <w:t>本合同非中小企业预留合同</w:t>
      </w:r>
    </w:p>
    <w:p w:rsidR="009251A0" w:rsidRDefault="00090B52" w:rsidP="00D70FBC">
      <w:pPr>
        <w:autoSpaceDE w:val="0"/>
        <w:autoSpaceDN w:val="0"/>
        <w:adjustRightInd w:val="0"/>
        <w:spacing w:line="360" w:lineRule="auto"/>
        <w:ind w:firstLineChars="200" w:firstLine="446"/>
        <w:rPr>
          <w:sz w:val="24"/>
        </w:rPr>
      </w:pPr>
      <w:r>
        <w:rPr>
          <w:rFonts w:hint="eastAsia"/>
          <w:sz w:val="24"/>
        </w:rPr>
        <w:t>一、货物名称：</w:t>
      </w:r>
    </w:p>
    <w:p w:rsidR="009251A0" w:rsidRDefault="00090B52" w:rsidP="00D70FBC">
      <w:pPr>
        <w:autoSpaceDE w:val="0"/>
        <w:autoSpaceDN w:val="0"/>
        <w:adjustRightInd w:val="0"/>
        <w:spacing w:line="360" w:lineRule="auto"/>
        <w:ind w:firstLineChars="200" w:firstLine="446"/>
        <w:rPr>
          <w:sz w:val="24"/>
        </w:rPr>
      </w:pPr>
      <w:r>
        <w:rPr>
          <w:rFonts w:hint="eastAsia"/>
          <w:sz w:val="24"/>
        </w:rPr>
        <w:t>货物型号：</w:t>
      </w:r>
    </w:p>
    <w:p w:rsidR="009251A0" w:rsidRDefault="00090B52" w:rsidP="00D70FBC">
      <w:pPr>
        <w:autoSpaceDE w:val="0"/>
        <w:autoSpaceDN w:val="0"/>
        <w:adjustRightInd w:val="0"/>
        <w:spacing w:line="360" w:lineRule="auto"/>
        <w:ind w:firstLineChars="200" w:firstLine="446"/>
        <w:rPr>
          <w:sz w:val="24"/>
        </w:rPr>
      </w:pPr>
      <w:r>
        <w:rPr>
          <w:rFonts w:hint="eastAsia"/>
          <w:sz w:val="24"/>
        </w:rPr>
        <w:t>制造商：</w:t>
      </w:r>
    </w:p>
    <w:p w:rsidR="009251A0" w:rsidRDefault="00090B52" w:rsidP="00D70FBC">
      <w:pPr>
        <w:autoSpaceDE w:val="0"/>
        <w:autoSpaceDN w:val="0"/>
        <w:adjustRightInd w:val="0"/>
        <w:spacing w:line="360" w:lineRule="auto"/>
        <w:ind w:firstLineChars="200" w:firstLine="446"/>
        <w:rPr>
          <w:sz w:val="24"/>
        </w:rPr>
      </w:pPr>
      <w:r>
        <w:rPr>
          <w:rFonts w:hint="eastAsia"/>
          <w:sz w:val="24"/>
        </w:rPr>
        <w:t>货物原产地：</w:t>
      </w:r>
    </w:p>
    <w:p w:rsidR="009251A0" w:rsidRDefault="00090B52" w:rsidP="00D70FBC">
      <w:pPr>
        <w:autoSpaceDE w:val="0"/>
        <w:autoSpaceDN w:val="0"/>
        <w:adjustRightInd w:val="0"/>
        <w:spacing w:line="360" w:lineRule="auto"/>
        <w:ind w:firstLineChars="200" w:firstLine="446"/>
        <w:rPr>
          <w:sz w:val="24"/>
        </w:rPr>
      </w:pPr>
      <w:r>
        <w:rPr>
          <w:rFonts w:hint="eastAsia"/>
          <w:sz w:val="24"/>
        </w:rPr>
        <w:t>货物数量：</w:t>
      </w:r>
    </w:p>
    <w:p w:rsidR="009251A0" w:rsidRDefault="00090B52" w:rsidP="00D70FBC">
      <w:pPr>
        <w:autoSpaceDE w:val="0"/>
        <w:autoSpaceDN w:val="0"/>
        <w:adjustRightInd w:val="0"/>
        <w:spacing w:line="360" w:lineRule="auto"/>
        <w:ind w:firstLineChars="200" w:firstLine="446"/>
        <w:rPr>
          <w:sz w:val="24"/>
        </w:rPr>
      </w:pPr>
      <w:r>
        <w:rPr>
          <w:rFonts w:hint="eastAsia"/>
          <w:sz w:val="24"/>
        </w:rPr>
        <w:t>货物单价：</w:t>
      </w:r>
    </w:p>
    <w:p w:rsidR="009251A0" w:rsidRDefault="00090B52" w:rsidP="00D70FBC">
      <w:pPr>
        <w:autoSpaceDE w:val="0"/>
        <w:autoSpaceDN w:val="0"/>
        <w:adjustRightInd w:val="0"/>
        <w:spacing w:line="360" w:lineRule="auto"/>
        <w:ind w:firstLineChars="200" w:firstLine="446"/>
        <w:rPr>
          <w:sz w:val="24"/>
        </w:rPr>
      </w:pPr>
      <w:r>
        <w:rPr>
          <w:rFonts w:hint="eastAsia"/>
          <w:sz w:val="24"/>
        </w:rPr>
        <w:t>货物总价款：</w:t>
      </w:r>
    </w:p>
    <w:p w:rsidR="009251A0" w:rsidRDefault="00090B52" w:rsidP="00D70FBC">
      <w:pPr>
        <w:autoSpaceDE w:val="0"/>
        <w:autoSpaceDN w:val="0"/>
        <w:adjustRightInd w:val="0"/>
        <w:spacing w:line="360" w:lineRule="auto"/>
        <w:ind w:firstLineChars="200" w:firstLine="446"/>
        <w:rPr>
          <w:sz w:val="24"/>
        </w:rPr>
      </w:pPr>
      <w:r>
        <w:rPr>
          <w:rFonts w:hint="eastAsia"/>
          <w:sz w:val="24"/>
        </w:rPr>
        <w:t>大写：</w:t>
      </w:r>
    </w:p>
    <w:p w:rsidR="009251A0" w:rsidRDefault="00090B52" w:rsidP="00D70FBC">
      <w:pPr>
        <w:autoSpaceDE w:val="0"/>
        <w:autoSpaceDN w:val="0"/>
        <w:adjustRightInd w:val="0"/>
        <w:spacing w:line="360" w:lineRule="auto"/>
        <w:ind w:firstLineChars="200" w:firstLine="446"/>
        <w:rPr>
          <w:sz w:val="24"/>
        </w:rPr>
      </w:pPr>
      <w:r>
        <w:rPr>
          <w:rFonts w:hint="eastAsia"/>
          <w:sz w:val="24"/>
        </w:rPr>
        <w:t>二、货物质量要求及供方对质量负责条件和期限：</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货物具体技术指标见附件</w:t>
      </w:r>
      <w:r>
        <w:rPr>
          <w:rFonts w:hint="eastAsia"/>
          <w:sz w:val="24"/>
        </w:rPr>
        <w:t>1</w:t>
      </w:r>
      <w:r>
        <w:rPr>
          <w:rFonts w:hint="eastAsia"/>
          <w:sz w:val="24"/>
        </w:rPr>
        <w:t>。</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供方提供的货物必须是全新（包括零部件）的，货物必须符合国家标准、行业标准以及企业标准。供方承诺所供货物与中标所示货物完全一致，不存在任何偏差。如出现不一致，供方将承担违约责任。投标人所投及交付产品中如涉及软件，应为正版软件。</w:t>
      </w:r>
    </w:p>
    <w:p w:rsidR="009251A0" w:rsidRDefault="00090B52" w:rsidP="00D70FBC">
      <w:pPr>
        <w:autoSpaceDE w:val="0"/>
        <w:autoSpaceDN w:val="0"/>
        <w:adjustRightInd w:val="0"/>
        <w:spacing w:line="360" w:lineRule="auto"/>
        <w:ind w:firstLineChars="200" w:firstLine="446"/>
        <w:rPr>
          <w:sz w:val="24"/>
        </w:rPr>
      </w:pPr>
      <w:r>
        <w:rPr>
          <w:rFonts w:hint="eastAsia"/>
          <w:sz w:val="24"/>
        </w:rPr>
        <w:t>3.</w:t>
      </w:r>
      <w:r>
        <w:rPr>
          <w:rFonts w:hint="eastAsia"/>
          <w:sz w:val="24"/>
        </w:rPr>
        <w:t>供方对所提供的货物提供年免费维修保质期（详见附件），并负责终身维护。保质期内非因需方的人为因素而出现的质量问题，由供方负责。供方负责保修、包换或者包退，并承担修理、调换或退货以及由此给需方造成的实际费用。供方不能修理和不能调换，按不能交货处理。</w:t>
      </w:r>
    </w:p>
    <w:p w:rsidR="009251A0" w:rsidRDefault="00090B52" w:rsidP="00D70FBC">
      <w:pPr>
        <w:autoSpaceDE w:val="0"/>
        <w:autoSpaceDN w:val="0"/>
        <w:adjustRightInd w:val="0"/>
        <w:spacing w:line="360" w:lineRule="auto"/>
        <w:ind w:firstLineChars="200" w:firstLine="446"/>
        <w:rPr>
          <w:sz w:val="24"/>
        </w:rPr>
      </w:pPr>
      <w:r>
        <w:rPr>
          <w:rFonts w:hint="eastAsia"/>
          <w:sz w:val="24"/>
        </w:rPr>
        <w:t>三、供方所提供的货物必须具有合法手续及相关文件。如涉及知识产权则必须是自己拥有或合法使用的。</w:t>
      </w:r>
    </w:p>
    <w:p w:rsidR="009251A0" w:rsidRDefault="00090B52" w:rsidP="00D70FBC">
      <w:pPr>
        <w:autoSpaceDE w:val="0"/>
        <w:autoSpaceDN w:val="0"/>
        <w:adjustRightInd w:val="0"/>
        <w:spacing w:line="360" w:lineRule="auto"/>
        <w:ind w:firstLineChars="200" w:firstLine="446"/>
        <w:rPr>
          <w:sz w:val="24"/>
        </w:rPr>
      </w:pPr>
      <w:r>
        <w:rPr>
          <w:rFonts w:hint="eastAsia"/>
          <w:sz w:val="24"/>
        </w:rPr>
        <w:t>四、交货时间、地点、方式：</w:t>
      </w:r>
    </w:p>
    <w:p w:rsidR="009251A0" w:rsidRDefault="00090B52" w:rsidP="00D70FBC">
      <w:pPr>
        <w:autoSpaceDE w:val="0"/>
        <w:autoSpaceDN w:val="0"/>
        <w:adjustRightInd w:val="0"/>
        <w:spacing w:line="360" w:lineRule="auto"/>
        <w:ind w:firstLineChars="200" w:firstLine="446"/>
        <w:rPr>
          <w:sz w:val="24"/>
        </w:rPr>
      </w:pPr>
      <w:r>
        <w:rPr>
          <w:rFonts w:hint="eastAsia"/>
          <w:sz w:val="24"/>
        </w:rPr>
        <w:t>合同签订后，于年月日之前将所供货物在需方或需方指定处交付（具体地点：），并于年月日之前完成安装、调试工作，货物运送产生的费用由供方负责。</w:t>
      </w:r>
    </w:p>
    <w:p w:rsidR="009251A0" w:rsidRDefault="00090B52" w:rsidP="00D70FBC">
      <w:pPr>
        <w:autoSpaceDE w:val="0"/>
        <w:autoSpaceDN w:val="0"/>
        <w:adjustRightInd w:val="0"/>
        <w:spacing w:line="360" w:lineRule="auto"/>
        <w:ind w:firstLineChars="200" w:firstLine="446"/>
        <w:rPr>
          <w:sz w:val="24"/>
        </w:rPr>
      </w:pPr>
      <w:r>
        <w:rPr>
          <w:rFonts w:hint="eastAsia"/>
          <w:sz w:val="24"/>
        </w:rPr>
        <w:t>五、供方应随货物向需方交付货物的使用说明书及与货物相关的资料。如果所提交文件是外文的，供方有义务为需方提供中文或译成中文文件。</w:t>
      </w:r>
    </w:p>
    <w:p w:rsidR="009251A0" w:rsidRDefault="00090B52" w:rsidP="00D70FBC">
      <w:pPr>
        <w:autoSpaceDE w:val="0"/>
        <w:autoSpaceDN w:val="0"/>
        <w:adjustRightInd w:val="0"/>
        <w:spacing w:line="360" w:lineRule="auto"/>
        <w:ind w:firstLineChars="200" w:firstLine="446"/>
        <w:rPr>
          <w:sz w:val="24"/>
        </w:rPr>
      </w:pPr>
      <w:r>
        <w:rPr>
          <w:rFonts w:hint="eastAsia"/>
          <w:sz w:val="24"/>
        </w:rPr>
        <w:t>六、验收工作由需方负责对货物进行验收。</w:t>
      </w:r>
    </w:p>
    <w:p w:rsidR="009251A0" w:rsidRDefault="00090B52" w:rsidP="00D70FBC">
      <w:pPr>
        <w:autoSpaceDE w:val="0"/>
        <w:autoSpaceDN w:val="0"/>
        <w:adjustRightInd w:val="0"/>
        <w:spacing w:line="360" w:lineRule="auto"/>
        <w:ind w:firstLineChars="200" w:firstLine="446"/>
        <w:rPr>
          <w:sz w:val="24"/>
        </w:rPr>
      </w:pPr>
      <w:r>
        <w:rPr>
          <w:rFonts w:hint="eastAsia"/>
          <w:sz w:val="24"/>
        </w:rPr>
        <w:t>七、货款支付方式：</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1. </w:t>
      </w:r>
      <w:r>
        <w:rPr>
          <w:rFonts w:hint="eastAsia"/>
          <w:sz w:val="24"/>
        </w:rPr>
        <w:t>本合同以人民币进行结算</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2. </w:t>
      </w:r>
      <w:r>
        <w:rPr>
          <w:rFonts w:hint="eastAsia"/>
          <w:sz w:val="24"/>
        </w:rPr>
        <w:t>付款方式：</w:t>
      </w:r>
    </w:p>
    <w:p w:rsidR="009251A0" w:rsidRDefault="00090B52" w:rsidP="00D70FBC">
      <w:pPr>
        <w:autoSpaceDE w:val="0"/>
        <w:autoSpaceDN w:val="0"/>
        <w:adjustRightInd w:val="0"/>
        <w:spacing w:line="360" w:lineRule="auto"/>
        <w:ind w:firstLineChars="200" w:firstLine="446"/>
        <w:rPr>
          <w:sz w:val="24"/>
        </w:rPr>
      </w:pPr>
      <w:r>
        <w:rPr>
          <w:rFonts w:hint="eastAsia"/>
          <w:sz w:val="24"/>
        </w:rPr>
        <w:t>合同签订后个工作日内支付合同总额</w:t>
      </w:r>
      <w:r>
        <w:rPr>
          <w:rFonts w:hint="eastAsia"/>
          <w:sz w:val="24"/>
        </w:rPr>
        <w:t xml:space="preserve">   %</w:t>
      </w:r>
      <w:r>
        <w:rPr>
          <w:rFonts w:hint="eastAsia"/>
          <w:sz w:val="24"/>
        </w:rPr>
        <w:t>的货款；货到现场安装调试完毕验收合格无质量问题后个工作日内支付合同总额</w:t>
      </w:r>
      <w:r>
        <w:rPr>
          <w:rFonts w:hint="eastAsia"/>
          <w:sz w:val="24"/>
        </w:rPr>
        <w:t xml:space="preserve">   %</w:t>
      </w:r>
      <w:r>
        <w:rPr>
          <w:rFonts w:hint="eastAsia"/>
          <w:sz w:val="24"/>
        </w:rPr>
        <w:t>的货款；所有货物使用无质量问题，自验收合格之日起个月后个工作日内支付其余</w:t>
      </w:r>
      <w:r>
        <w:rPr>
          <w:rFonts w:hint="eastAsia"/>
          <w:sz w:val="24"/>
        </w:rPr>
        <w:t xml:space="preserve">   %</w:t>
      </w:r>
      <w:r>
        <w:rPr>
          <w:rFonts w:hint="eastAsia"/>
          <w:sz w:val="24"/>
        </w:rPr>
        <w:t>的货款。</w:t>
      </w:r>
    </w:p>
    <w:p w:rsidR="009251A0" w:rsidRDefault="00090B52" w:rsidP="00D70FBC">
      <w:pPr>
        <w:autoSpaceDE w:val="0"/>
        <w:autoSpaceDN w:val="0"/>
        <w:adjustRightInd w:val="0"/>
        <w:spacing w:line="360" w:lineRule="auto"/>
        <w:ind w:firstLineChars="200" w:firstLine="446"/>
        <w:rPr>
          <w:sz w:val="24"/>
        </w:rPr>
      </w:pPr>
      <w:r>
        <w:rPr>
          <w:rFonts w:hint="eastAsia"/>
          <w:sz w:val="24"/>
        </w:rPr>
        <w:t>供方开户银行（汉字全称）：，行号（数字代码）：，</w:t>
      </w:r>
    </w:p>
    <w:p w:rsidR="009251A0" w:rsidRDefault="00090B52" w:rsidP="00D70FBC">
      <w:pPr>
        <w:autoSpaceDE w:val="0"/>
        <w:autoSpaceDN w:val="0"/>
        <w:adjustRightInd w:val="0"/>
        <w:spacing w:line="360" w:lineRule="auto"/>
        <w:ind w:firstLineChars="200" w:firstLine="446"/>
        <w:rPr>
          <w:sz w:val="24"/>
        </w:rPr>
      </w:pPr>
      <w:r>
        <w:rPr>
          <w:rFonts w:hint="eastAsia"/>
          <w:sz w:val="24"/>
        </w:rPr>
        <w:t>帐号：。</w:t>
      </w:r>
    </w:p>
    <w:p w:rsidR="009251A0" w:rsidRDefault="00090B52" w:rsidP="00D70FBC">
      <w:pPr>
        <w:autoSpaceDE w:val="0"/>
        <w:autoSpaceDN w:val="0"/>
        <w:adjustRightInd w:val="0"/>
        <w:spacing w:line="360" w:lineRule="auto"/>
        <w:ind w:firstLineChars="200" w:firstLine="446"/>
        <w:rPr>
          <w:sz w:val="24"/>
        </w:rPr>
      </w:pPr>
      <w:r>
        <w:rPr>
          <w:rFonts w:hint="eastAsia"/>
          <w:sz w:val="24"/>
        </w:rPr>
        <w:t>合同约定的交货期或验收期届满，需方由于不具备现场条件导致供方无法安装和验收，合同顺延，延期</w:t>
      </w:r>
      <w:r>
        <w:rPr>
          <w:rFonts w:hint="eastAsia"/>
          <w:sz w:val="24"/>
        </w:rPr>
        <w:t>30</w:t>
      </w:r>
      <w:r>
        <w:rPr>
          <w:rFonts w:hint="eastAsia"/>
          <w:sz w:val="24"/>
        </w:rPr>
        <w:t>日以上，需方应按约定支付货款，如在实际验收过程中出现质量问题，另行商定；需方无故推迟验收或拒不验收的，则视同“验收合格”并向供方付款，但合同中与验收有关的其他条款以合同实际履行后的验收为准。需方具备现场条件，供方应积极做好安装和验收工作。</w:t>
      </w:r>
    </w:p>
    <w:p w:rsidR="009251A0" w:rsidRDefault="00090B52" w:rsidP="00D70FBC">
      <w:pPr>
        <w:autoSpaceDE w:val="0"/>
        <w:autoSpaceDN w:val="0"/>
        <w:adjustRightInd w:val="0"/>
        <w:spacing w:line="360" w:lineRule="auto"/>
        <w:ind w:firstLineChars="200" w:firstLine="446"/>
        <w:rPr>
          <w:sz w:val="24"/>
        </w:rPr>
      </w:pPr>
      <w:r>
        <w:rPr>
          <w:rFonts w:hint="eastAsia"/>
          <w:sz w:val="24"/>
        </w:rPr>
        <w:t xml:space="preserve">3. </w:t>
      </w:r>
      <w:r>
        <w:rPr>
          <w:rFonts w:hint="eastAsia"/>
          <w:sz w:val="24"/>
        </w:rPr>
        <w:t>如所供货物出现质量问题，需方在付款期内随时有权停止付款，待供方对该货物消除障碍正常运转后再行付款。付款的时间则相应顺延。</w:t>
      </w:r>
    </w:p>
    <w:p w:rsidR="009251A0" w:rsidRDefault="00090B52" w:rsidP="00D70FBC">
      <w:pPr>
        <w:autoSpaceDE w:val="0"/>
        <w:autoSpaceDN w:val="0"/>
        <w:adjustRightInd w:val="0"/>
        <w:spacing w:line="360" w:lineRule="auto"/>
        <w:ind w:firstLineChars="200" w:firstLine="446"/>
        <w:rPr>
          <w:sz w:val="24"/>
        </w:rPr>
      </w:pPr>
      <w:r>
        <w:rPr>
          <w:rFonts w:hint="eastAsia"/>
          <w:sz w:val="24"/>
        </w:rPr>
        <w:t>八、违约责任：</w:t>
      </w:r>
    </w:p>
    <w:p w:rsidR="009251A0" w:rsidRDefault="00090B52" w:rsidP="00D70FBC">
      <w:pPr>
        <w:autoSpaceDE w:val="0"/>
        <w:autoSpaceDN w:val="0"/>
        <w:adjustRightInd w:val="0"/>
        <w:spacing w:line="360" w:lineRule="auto"/>
        <w:ind w:firstLineChars="200" w:firstLine="446"/>
        <w:rPr>
          <w:sz w:val="24"/>
        </w:rPr>
      </w:pPr>
      <w:r>
        <w:rPr>
          <w:rFonts w:hint="eastAsia"/>
          <w:sz w:val="24"/>
        </w:rPr>
        <w:t>需方无正当理由拒收货物的，需方向供方偿付货款总值</w:t>
      </w:r>
      <w:r>
        <w:rPr>
          <w:rFonts w:hint="eastAsia"/>
          <w:sz w:val="24"/>
        </w:rPr>
        <w:t>30%</w:t>
      </w:r>
      <w:r>
        <w:rPr>
          <w:rFonts w:hint="eastAsia"/>
          <w:sz w:val="24"/>
        </w:rPr>
        <w:t>的违约金。</w:t>
      </w:r>
    </w:p>
    <w:p w:rsidR="009251A0" w:rsidRDefault="00090B52" w:rsidP="00D70FBC">
      <w:pPr>
        <w:autoSpaceDE w:val="0"/>
        <w:autoSpaceDN w:val="0"/>
        <w:adjustRightInd w:val="0"/>
        <w:spacing w:line="360" w:lineRule="auto"/>
        <w:ind w:firstLineChars="200" w:firstLine="446"/>
        <w:rPr>
          <w:sz w:val="24"/>
        </w:rPr>
      </w:pPr>
      <w:r>
        <w:rPr>
          <w:rFonts w:hint="eastAsia"/>
          <w:sz w:val="24"/>
        </w:rPr>
        <w:t>需方逾期支付货款的，需方向供方每日偿付欠款总额</w:t>
      </w:r>
      <w:r>
        <w:rPr>
          <w:rFonts w:hint="eastAsia"/>
          <w:sz w:val="24"/>
        </w:rPr>
        <w:t>5</w:t>
      </w:r>
      <w:r>
        <w:rPr>
          <w:rFonts w:hint="eastAsia"/>
          <w:sz w:val="24"/>
        </w:rPr>
        <w:t>‰的违约金。</w:t>
      </w:r>
    </w:p>
    <w:p w:rsidR="009251A0" w:rsidRDefault="00090B52" w:rsidP="00D70FBC">
      <w:pPr>
        <w:autoSpaceDE w:val="0"/>
        <w:autoSpaceDN w:val="0"/>
        <w:adjustRightInd w:val="0"/>
        <w:spacing w:line="360" w:lineRule="auto"/>
        <w:ind w:firstLineChars="200" w:firstLine="446"/>
        <w:rPr>
          <w:sz w:val="24"/>
        </w:rPr>
      </w:pPr>
      <w:r>
        <w:rPr>
          <w:rFonts w:hint="eastAsia"/>
          <w:sz w:val="24"/>
        </w:rPr>
        <w:t>供方所交的货物品种、型号、规格、产地及制造商、质量不符合合同规定标准的，需方有权拒收，供方向需方偿付货款总值</w:t>
      </w:r>
      <w:r>
        <w:rPr>
          <w:rFonts w:hint="eastAsia"/>
          <w:sz w:val="24"/>
        </w:rPr>
        <w:t>30%</w:t>
      </w:r>
      <w:r>
        <w:rPr>
          <w:rFonts w:hint="eastAsia"/>
          <w:sz w:val="24"/>
        </w:rPr>
        <w:t>的违约金。</w:t>
      </w:r>
    </w:p>
    <w:p w:rsidR="009251A0" w:rsidRDefault="00090B52" w:rsidP="00D70FBC">
      <w:pPr>
        <w:autoSpaceDE w:val="0"/>
        <w:autoSpaceDN w:val="0"/>
        <w:adjustRightInd w:val="0"/>
        <w:spacing w:line="360" w:lineRule="auto"/>
        <w:ind w:firstLineChars="200" w:firstLine="446"/>
        <w:rPr>
          <w:sz w:val="24"/>
        </w:rPr>
      </w:pPr>
      <w:r>
        <w:rPr>
          <w:rFonts w:hint="eastAsia"/>
          <w:sz w:val="24"/>
        </w:rPr>
        <w:t>供方不能交付货物的，供方向需方支付货款总值</w:t>
      </w:r>
      <w:r>
        <w:rPr>
          <w:rFonts w:hint="eastAsia"/>
          <w:sz w:val="24"/>
        </w:rPr>
        <w:t>30%</w:t>
      </w:r>
      <w:r>
        <w:rPr>
          <w:rFonts w:hint="eastAsia"/>
          <w:sz w:val="24"/>
        </w:rPr>
        <w:t>的违约金。</w:t>
      </w:r>
    </w:p>
    <w:p w:rsidR="009251A0" w:rsidRDefault="00090B52" w:rsidP="00D70FBC">
      <w:pPr>
        <w:autoSpaceDE w:val="0"/>
        <w:autoSpaceDN w:val="0"/>
        <w:adjustRightInd w:val="0"/>
        <w:spacing w:line="360" w:lineRule="auto"/>
        <w:ind w:firstLineChars="200" w:firstLine="446"/>
        <w:rPr>
          <w:sz w:val="24"/>
        </w:rPr>
      </w:pPr>
      <w:r>
        <w:rPr>
          <w:rFonts w:hint="eastAsia"/>
          <w:sz w:val="24"/>
        </w:rPr>
        <w:t>供方逾期交付货物的，供方向需方每日偿付货款总额</w:t>
      </w:r>
      <w:r>
        <w:rPr>
          <w:rFonts w:hint="eastAsia"/>
          <w:sz w:val="24"/>
        </w:rPr>
        <w:t>5</w:t>
      </w:r>
      <w:r>
        <w:rPr>
          <w:sz w:val="24"/>
        </w:rPr>
        <w:t>‰</w:t>
      </w:r>
      <w:r>
        <w:rPr>
          <w:rFonts w:hint="eastAsia"/>
          <w:sz w:val="24"/>
        </w:rPr>
        <w:t>的违约金。</w:t>
      </w:r>
    </w:p>
    <w:p w:rsidR="009251A0" w:rsidRDefault="00090B52" w:rsidP="00D70FBC">
      <w:pPr>
        <w:autoSpaceDE w:val="0"/>
        <w:autoSpaceDN w:val="0"/>
        <w:adjustRightInd w:val="0"/>
        <w:spacing w:line="360" w:lineRule="auto"/>
        <w:ind w:firstLineChars="200" w:firstLine="446"/>
        <w:rPr>
          <w:sz w:val="24"/>
        </w:rPr>
      </w:pPr>
      <w:r>
        <w:rPr>
          <w:rFonts w:hint="eastAsia"/>
          <w:sz w:val="24"/>
        </w:rPr>
        <w:t>九、因货物的质量问题发生争议，依据国家标准，由天津市市场和质量监督管理委员会或其指定的技术单位进行质量鉴定，该鉴定结论是终局的，供需双方应当接受，质量鉴定期间所发生的相关费用由货物质量责任方承担。</w:t>
      </w:r>
    </w:p>
    <w:p w:rsidR="009251A0" w:rsidRDefault="00090B52" w:rsidP="00D70FBC">
      <w:pPr>
        <w:autoSpaceDE w:val="0"/>
        <w:autoSpaceDN w:val="0"/>
        <w:adjustRightInd w:val="0"/>
        <w:spacing w:line="360" w:lineRule="auto"/>
        <w:ind w:firstLineChars="200" w:firstLine="446"/>
        <w:rPr>
          <w:sz w:val="24"/>
        </w:rPr>
      </w:pPr>
      <w:r>
        <w:rPr>
          <w:rFonts w:hint="eastAsia"/>
          <w:sz w:val="24"/>
        </w:rPr>
        <w:t>十、由于供需双方在履行本合同过程中出现问题，由供需双方直接交涉解决，包括采用诉诸法律的手段。</w:t>
      </w:r>
    </w:p>
    <w:p w:rsidR="009251A0" w:rsidRDefault="00090B52" w:rsidP="00D70FBC">
      <w:pPr>
        <w:autoSpaceDE w:val="0"/>
        <w:autoSpaceDN w:val="0"/>
        <w:adjustRightInd w:val="0"/>
        <w:spacing w:line="360" w:lineRule="auto"/>
        <w:ind w:firstLineChars="200" w:firstLine="446"/>
        <w:rPr>
          <w:sz w:val="24"/>
        </w:rPr>
      </w:pPr>
      <w:r>
        <w:rPr>
          <w:rFonts w:hint="eastAsia"/>
          <w:sz w:val="24"/>
        </w:rPr>
        <w:t>十一、有关涉及本合同供方向天津市政府采购中心所提交的投标文件及有关澄清资料和服务承诺均视为本合同不可分割的部分，对供方具有约束力。</w:t>
      </w:r>
    </w:p>
    <w:p w:rsidR="009251A0" w:rsidRDefault="00090B52" w:rsidP="00D70FBC">
      <w:pPr>
        <w:autoSpaceDE w:val="0"/>
        <w:autoSpaceDN w:val="0"/>
        <w:adjustRightInd w:val="0"/>
        <w:spacing w:line="360" w:lineRule="auto"/>
        <w:ind w:firstLineChars="200" w:firstLine="446"/>
        <w:rPr>
          <w:sz w:val="24"/>
        </w:rPr>
      </w:pPr>
      <w:r>
        <w:rPr>
          <w:rFonts w:hint="eastAsia"/>
          <w:sz w:val="24"/>
        </w:rPr>
        <w:t>十二、本合同未作明示约定，而又有相关法律、法规规定的，从其规定。本合同发生争议产生的诉讼，由合同履行所在地人民法院管辖。</w:t>
      </w:r>
    </w:p>
    <w:p w:rsidR="009251A0" w:rsidRDefault="00090B52" w:rsidP="00D70FBC">
      <w:pPr>
        <w:autoSpaceDE w:val="0"/>
        <w:autoSpaceDN w:val="0"/>
        <w:adjustRightInd w:val="0"/>
        <w:spacing w:line="360" w:lineRule="auto"/>
        <w:ind w:firstLineChars="200" w:firstLine="446"/>
        <w:rPr>
          <w:sz w:val="24"/>
        </w:rPr>
      </w:pPr>
      <w:r>
        <w:rPr>
          <w:rFonts w:hint="eastAsia"/>
          <w:sz w:val="24"/>
        </w:rPr>
        <w:t>十三、本合同一式份，供方持份，需方持份，均具同等效力，签字盖章后生效。</w:t>
      </w:r>
    </w:p>
    <w:p w:rsidR="009251A0" w:rsidRDefault="00090B52" w:rsidP="00D70FBC">
      <w:pPr>
        <w:autoSpaceDE w:val="0"/>
        <w:autoSpaceDN w:val="0"/>
        <w:adjustRightInd w:val="0"/>
        <w:spacing w:line="360" w:lineRule="auto"/>
        <w:ind w:firstLineChars="200" w:firstLine="446"/>
        <w:rPr>
          <w:sz w:val="24"/>
        </w:rPr>
      </w:pPr>
      <w:r>
        <w:rPr>
          <w:rFonts w:hint="eastAsia"/>
          <w:sz w:val="24"/>
        </w:rPr>
        <w:t>供方（公章）：需方（公章）：</w:t>
      </w:r>
    </w:p>
    <w:p w:rsidR="009251A0" w:rsidRDefault="00090B52" w:rsidP="00D70FBC">
      <w:pPr>
        <w:autoSpaceDE w:val="0"/>
        <w:autoSpaceDN w:val="0"/>
        <w:adjustRightInd w:val="0"/>
        <w:spacing w:line="360" w:lineRule="auto"/>
        <w:ind w:firstLineChars="200" w:firstLine="446"/>
        <w:rPr>
          <w:sz w:val="24"/>
        </w:rPr>
      </w:pPr>
      <w:r>
        <w:rPr>
          <w:rFonts w:hint="eastAsia"/>
          <w:sz w:val="24"/>
        </w:rPr>
        <w:t>地址：地址：</w:t>
      </w:r>
    </w:p>
    <w:p w:rsidR="009251A0" w:rsidRDefault="00090B52" w:rsidP="00D70FBC">
      <w:pPr>
        <w:autoSpaceDE w:val="0"/>
        <w:autoSpaceDN w:val="0"/>
        <w:adjustRightInd w:val="0"/>
        <w:spacing w:line="360" w:lineRule="auto"/>
        <w:ind w:firstLineChars="200" w:firstLine="446"/>
        <w:rPr>
          <w:sz w:val="24"/>
        </w:rPr>
      </w:pPr>
      <w:r>
        <w:rPr>
          <w:rFonts w:hint="eastAsia"/>
          <w:sz w:val="24"/>
        </w:rPr>
        <w:t>法定代表人：法定代表人：</w:t>
      </w:r>
    </w:p>
    <w:p w:rsidR="009251A0" w:rsidRDefault="00090B52" w:rsidP="00D70FBC">
      <w:pPr>
        <w:autoSpaceDE w:val="0"/>
        <w:autoSpaceDN w:val="0"/>
        <w:adjustRightInd w:val="0"/>
        <w:spacing w:line="360" w:lineRule="auto"/>
        <w:ind w:firstLineChars="200" w:firstLine="446"/>
        <w:rPr>
          <w:sz w:val="24"/>
        </w:rPr>
      </w:pPr>
      <w:r>
        <w:rPr>
          <w:rFonts w:hint="eastAsia"/>
          <w:sz w:val="24"/>
        </w:rPr>
        <w:t>委托代理人：委托代理人：</w:t>
      </w:r>
    </w:p>
    <w:p w:rsidR="009251A0" w:rsidRDefault="00090B52" w:rsidP="00D70FBC">
      <w:pPr>
        <w:autoSpaceDE w:val="0"/>
        <w:autoSpaceDN w:val="0"/>
        <w:adjustRightInd w:val="0"/>
        <w:spacing w:line="360" w:lineRule="auto"/>
        <w:ind w:firstLineChars="200" w:firstLine="446"/>
        <w:rPr>
          <w:sz w:val="24"/>
        </w:rPr>
      </w:pPr>
      <w:r>
        <w:rPr>
          <w:rFonts w:hint="eastAsia"/>
          <w:sz w:val="24"/>
        </w:rPr>
        <w:t>电话：电话：</w:t>
      </w:r>
    </w:p>
    <w:p w:rsidR="009251A0" w:rsidRDefault="00090B52" w:rsidP="00D70FBC">
      <w:pPr>
        <w:autoSpaceDE w:val="0"/>
        <w:autoSpaceDN w:val="0"/>
        <w:adjustRightInd w:val="0"/>
        <w:spacing w:line="360" w:lineRule="auto"/>
        <w:ind w:firstLineChars="200" w:firstLine="446"/>
        <w:rPr>
          <w:sz w:val="24"/>
        </w:rPr>
      </w:pPr>
      <w:r>
        <w:rPr>
          <w:rFonts w:hint="eastAsia"/>
          <w:sz w:val="24"/>
        </w:rPr>
        <w:t>时间：年月日</w:t>
      </w:r>
      <w:r>
        <w:rPr>
          <w:sz w:val="24"/>
        </w:rPr>
        <w:br w:type="page"/>
      </w:r>
    </w:p>
    <w:p w:rsidR="009251A0" w:rsidRDefault="00090B52">
      <w:pPr>
        <w:pStyle w:val="ac"/>
        <w:rPr>
          <w:rFonts w:ascii="Times New Roman" w:hAnsi="Times New Roman"/>
        </w:rPr>
      </w:pPr>
      <w:r>
        <w:rPr>
          <w:rFonts w:ascii="Times New Roman" w:hAnsi="Times New Roman" w:hint="eastAsia"/>
        </w:rPr>
        <w:t>第五部分投标文件格式</w:t>
      </w:r>
    </w:p>
    <w:p w:rsidR="009251A0" w:rsidRDefault="00090B52">
      <w:pPr>
        <w:autoSpaceDN w:val="0"/>
        <w:spacing w:line="360" w:lineRule="auto"/>
        <w:jc w:val="center"/>
        <w:rPr>
          <w:b/>
          <w:bCs/>
          <w:sz w:val="24"/>
        </w:rPr>
      </w:pPr>
      <w:r>
        <w:rPr>
          <w:rFonts w:hint="eastAsia"/>
          <w:b/>
          <w:bCs/>
          <w:sz w:val="24"/>
        </w:rPr>
        <w:t>投标文件封面格式</w:t>
      </w:r>
    </w:p>
    <w:p w:rsidR="009251A0" w:rsidRDefault="009251A0">
      <w:pPr>
        <w:autoSpaceDE w:val="0"/>
        <w:autoSpaceDN w:val="0"/>
        <w:adjustRightInd w:val="0"/>
        <w:spacing w:line="520" w:lineRule="exact"/>
      </w:pPr>
    </w:p>
    <w:p w:rsidR="009251A0" w:rsidRDefault="00090B52">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19050" t="0" r="0" b="0"/>
            <wp:wrapNone/>
            <wp:docPr id="20"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1"/>
                    <pic:cNvPicPr>
                      <a:picLocks noChangeAspect="1" noChangeArrowheads="1"/>
                    </pic:cNvPicPr>
                  </pic:nvPicPr>
                  <pic:blipFill>
                    <a:blip r:embed="rId9" cstate="print"/>
                    <a:srcRect/>
                    <a:stretch>
                      <a:fillRect/>
                    </a:stretch>
                  </pic:blipFill>
                  <pic:spPr>
                    <a:xfrm>
                      <a:off x="0" y="0"/>
                      <a:ext cx="480060" cy="434340"/>
                    </a:xfrm>
                    <a:prstGeom prst="rect">
                      <a:avLst/>
                    </a:prstGeom>
                    <a:noFill/>
                    <a:ln w="9525">
                      <a:noFill/>
                      <a:miter lim="800000"/>
                      <a:headEnd/>
                      <a:tailEnd/>
                    </a:ln>
                  </pic:spPr>
                </pic:pic>
              </a:graphicData>
            </a:graphic>
          </wp:anchor>
        </w:drawing>
      </w:r>
    </w:p>
    <w:p w:rsidR="009251A0" w:rsidRDefault="009251A0">
      <w:pPr>
        <w:autoSpaceDE w:val="0"/>
        <w:autoSpaceDN w:val="0"/>
        <w:adjustRightInd w:val="0"/>
        <w:spacing w:line="520" w:lineRule="exact"/>
        <w:rPr>
          <w:b/>
          <w:kern w:val="0"/>
          <w:sz w:val="24"/>
        </w:rPr>
      </w:pPr>
    </w:p>
    <w:p w:rsidR="009251A0" w:rsidRDefault="009251A0">
      <w:pPr>
        <w:autoSpaceDE w:val="0"/>
        <w:autoSpaceDN w:val="0"/>
        <w:adjustRightInd w:val="0"/>
        <w:spacing w:line="520" w:lineRule="exact"/>
        <w:rPr>
          <w:b/>
          <w:kern w:val="0"/>
          <w:sz w:val="24"/>
        </w:rPr>
      </w:pPr>
    </w:p>
    <w:p w:rsidR="009251A0" w:rsidRDefault="00090B52">
      <w:pPr>
        <w:autoSpaceDE w:val="0"/>
        <w:autoSpaceDN w:val="0"/>
        <w:adjustRightInd w:val="0"/>
        <w:jc w:val="center"/>
        <w:rPr>
          <w:kern w:val="0"/>
          <w:sz w:val="144"/>
          <w:szCs w:val="144"/>
        </w:rPr>
      </w:pPr>
      <w:r>
        <w:rPr>
          <w:rFonts w:hint="eastAsia"/>
          <w:sz w:val="160"/>
          <w:szCs w:val="84"/>
        </w:rPr>
        <w:t>投标文件</w:t>
      </w:r>
    </w:p>
    <w:p w:rsidR="009251A0" w:rsidRDefault="009251A0">
      <w:pPr>
        <w:autoSpaceDE w:val="0"/>
        <w:autoSpaceDN w:val="0"/>
        <w:adjustRightInd w:val="0"/>
        <w:spacing w:line="520" w:lineRule="exact"/>
        <w:rPr>
          <w:b/>
          <w:kern w:val="0"/>
          <w:sz w:val="36"/>
          <w:szCs w:val="36"/>
        </w:rPr>
      </w:pPr>
    </w:p>
    <w:p w:rsidR="009251A0" w:rsidRDefault="00090B52">
      <w:pPr>
        <w:autoSpaceDE w:val="0"/>
        <w:autoSpaceDN w:val="0"/>
        <w:adjustRightInd w:val="0"/>
        <w:spacing w:line="520" w:lineRule="exact"/>
        <w:jc w:val="center"/>
        <w:rPr>
          <w:b/>
          <w:kern w:val="0"/>
          <w:sz w:val="24"/>
        </w:rPr>
      </w:pPr>
      <w:r>
        <w:rPr>
          <w:rFonts w:hint="eastAsia"/>
          <w:b/>
          <w:kern w:val="0"/>
          <w:sz w:val="24"/>
        </w:rPr>
        <w:t>（加盖电子签章）</w:t>
      </w:r>
    </w:p>
    <w:p w:rsidR="009251A0" w:rsidRDefault="00090B52" w:rsidP="006F4092">
      <w:pPr>
        <w:spacing w:beforeLines="30" w:before="85" w:afterLines="70" w:after="199" w:line="540" w:lineRule="exact"/>
        <w:ind w:leftChars="300" w:left="579"/>
        <w:rPr>
          <w:b/>
          <w:sz w:val="34"/>
          <w:szCs w:val="34"/>
        </w:rPr>
      </w:pPr>
      <w:r>
        <w:rPr>
          <w:rFonts w:hint="eastAsia"/>
          <w:b/>
          <w:sz w:val="34"/>
          <w:szCs w:val="34"/>
        </w:rPr>
        <w:t>项目编号：</w:t>
      </w:r>
    </w:p>
    <w:p w:rsidR="009251A0" w:rsidRDefault="00090B52" w:rsidP="006F4092">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9251A0" w:rsidRDefault="00090B52" w:rsidP="006F4092">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9251A0" w:rsidRDefault="00090B52" w:rsidP="006F4092">
      <w:pPr>
        <w:spacing w:beforeLines="30" w:before="85" w:afterLines="70" w:after="199" w:line="540" w:lineRule="exact"/>
        <w:ind w:leftChars="300" w:left="579"/>
        <w:rPr>
          <w:b/>
          <w:sz w:val="34"/>
          <w:szCs w:val="34"/>
        </w:rPr>
      </w:pPr>
      <w:r>
        <w:rPr>
          <w:rFonts w:hint="eastAsia"/>
          <w:b/>
          <w:sz w:val="34"/>
          <w:szCs w:val="34"/>
        </w:rPr>
        <w:t>投标单位名称：</w:t>
      </w:r>
    </w:p>
    <w:p w:rsidR="009251A0" w:rsidRDefault="00090B52" w:rsidP="006F4092">
      <w:pPr>
        <w:spacing w:beforeLines="30" w:before="85" w:afterLines="70" w:after="199" w:line="540" w:lineRule="exact"/>
        <w:ind w:leftChars="300" w:left="579"/>
        <w:rPr>
          <w:b/>
          <w:sz w:val="34"/>
          <w:szCs w:val="34"/>
        </w:rPr>
      </w:pPr>
      <w:r>
        <w:rPr>
          <w:rFonts w:hint="eastAsia"/>
          <w:b/>
          <w:sz w:val="34"/>
          <w:szCs w:val="34"/>
        </w:rPr>
        <w:t>投标单位电话：</w:t>
      </w:r>
    </w:p>
    <w:p w:rsidR="009251A0" w:rsidRDefault="00090B52" w:rsidP="006F4092">
      <w:pPr>
        <w:spacing w:beforeLines="30" w:before="85" w:afterLines="70" w:after="199" w:line="540" w:lineRule="exact"/>
        <w:ind w:leftChars="300" w:left="579"/>
        <w:rPr>
          <w:b/>
          <w:sz w:val="34"/>
          <w:szCs w:val="34"/>
        </w:rPr>
      </w:pPr>
      <w:r>
        <w:rPr>
          <w:rFonts w:hint="eastAsia"/>
          <w:b/>
          <w:sz w:val="34"/>
          <w:szCs w:val="34"/>
        </w:rPr>
        <w:t>投标单位详细地址：</w:t>
      </w:r>
    </w:p>
    <w:p w:rsidR="009251A0" w:rsidRDefault="00090B52" w:rsidP="006F4092">
      <w:pPr>
        <w:spacing w:beforeLines="30" w:before="85" w:afterLines="70" w:after="199" w:line="540" w:lineRule="exact"/>
        <w:ind w:leftChars="300" w:left="579"/>
        <w:rPr>
          <w:b/>
          <w:sz w:val="34"/>
          <w:szCs w:val="34"/>
        </w:rPr>
      </w:pPr>
      <w:r>
        <w:rPr>
          <w:rFonts w:hint="eastAsia"/>
          <w:b/>
          <w:kern w:val="0"/>
          <w:sz w:val="34"/>
          <w:szCs w:val="34"/>
        </w:rPr>
        <w:t>投标代表人姓名：</w:t>
      </w:r>
    </w:p>
    <w:p w:rsidR="009251A0" w:rsidRDefault="00090B52" w:rsidP="006F4092">
      <w:pPr>
        <w:spacing w:beforeLines="30" w:before="85" w:afterLines="70" w:after="199" w:line="540" w:lineRule="exact"/>
        <w:ind w:leftChars="300" w:left="579"/>
        <w:rPr>
          <w:b/>
          <w:sz w:val="34"/>
          <w:szCs w:val="34"/>
        </w:rPr>
      </w:pPr>
      <w:r>
        <w:rPr>
          <w:rFonts w:hint="eastAsia"/>
          <w:b/>
          <w:sz w:val="34"/>
          <w:szCs w:val="34"/>
        </w:rPr>
        <w:t>法定代表人：</w:t>
      </w:r>
    </w:p>
    <w:p w:rsidR="009251A0" w:rsidRDefault="00090B52" w:rsidP="006F4092">
      <w:pPr>
        <w:spacing w:beforeLines="30" w:before="85" w:afterLines="70" w:after="199" w:line="540" w:lineRule="exact"/>
        <w:ind w:leftChars="300" w:left="579"/>
        <w:rPr>
          <w:b/>
          <w:bCs/>
          <w:sz w:val="24"/>
        </w:rPr>
      </w:pPr>
      <w:r>
        <w:rPr>
          <w:rFonts w:hint="eastAsia"/>
          <w:b/>
          <w:sz w:val="34"/>
          <w:szCs w:val="34"/>
        </w:rPr>
        <w:t>投标日期：年月日</w:t>
      </w:r>
    </w:p>
    <w:p w:rsidR="009251A0" w:rsidRDefault="00090B52">
      <w:pPr>
        <w:widowControl/>
        <w:jc w:val="left"/>
        <w:rPr>
          <w:b/>
          <w:bCs/>
          <w:sz w:val="24"/>
        </w:rPr>
      </w:pPr>
      <w:r>
        <w:rPr>
          <w:b/>
          <w:bCs/>
          <w:sz w:val="24"/>
        </w:rPr>
        <w:br w:type="page"/>
      </w:r>
    </w:p>
    <w:p w:rsidR="009251A0" w:rsidRDefault="00090B52">
      <w:pPr>
        <w:autoSpaceDN w:val="0"/>
        <w:spacing w:line="360" w:lineRule="auto"/>
        <w:jc w:val="center"/>
        <w:rPr>
          <w:b/>
          <w:bCs/>
          <w:sz w:val="24"/>
        </w:rPr>
      </w:pPr>
      <w:r>
        <w:rPr>
          <w:rFonts w:hint="eastAsia"/>
          <w:b/>
          <w:bCs/>
          <w:sz w:val="24"/>
        </w:rPr>
        <w:t>投标文件目录格式</w:t>
      </w:r>
    </w:p>
    <w:p w:rsidR="009251A0" w:rsidRDefault="00090B52">
      <w:pPr>
        <w:autoSpaceDN w:val="0"/>
        <w:spacing w:line="360" w:lineRule="auto"/>
        <w:jc w:val="center"/>
        <w:rPr>
          <w:b/>
          <w:bCs/>
          <w:sz w:val="24"/>
        </w:rPr>
      </w:pPr>
      <w:r>
        <w:rPr>
          <w:rFonts w:hint="eastAsia"/>
          <w:b/>
          <w:bCs/>
          <w:sz w:val="24"/>
        </w:rPr>
        <w:t>（投标人自行编制）</w:t>
      </w:r>
    </w:p>
    <w:p w:rsidR="009251A0" w:rsidRDefault="009251A0">
      <w:pPr>
        <w:widowControl/>
        <w:jc w:val="center"/>
        <w:rPr>
          <w:b/>
          <w:sz w:val="24"/>
        </w:rPr>
      </w:pPr>
    </w:p>
    <w:p w:rsidR="009251A0" w:rsidRDefault="00090B52">
      <w:pPr>
        <w:widowControl/>
        <w:jc w:val="left"/>
        <w:rPr>
          <w:b/>
          <w:sz w:val="24"/>
        </w:rPr>
      </w:pPr>
      <w:r>
        <w:rPr>
          <w:b/>
          <w:sz w:val="24"/>
        </w:rPr>
        <w:br w:type="page"/>
      </w:r>
    </w:p>
    <w:p w:rsidR="009251A0" w:rsidRDefault="00090B52">
      <w:pPr>
        <w:widowControl/>
        <w:jc w:val="center"/>
        <w:rPr>
          <w:b/>
          <w:sz w:val="24"/>
        </w:rPr>
      </w:pPr>
      <w:r>
        <w:rPr>
          <w:rFonts w:hint="eastAsia"/>
          <w:b/>
          <w:sz w:val="24"/>
        </w:rPr>
        <w:t>评分因素及评标标准页码检索</w:t>
      </w:r>
    </w:p>
    <w:p w:rsidR="009251A0" w:rsidRDefault="00090B52">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9251A0" w:rsidRDefault="009251A0">
      <w:pPr>
        <w:widowControl/>
        <w:jc w:val="center"/>
        <w:rPr>
          <w:b/>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b/>
          <w:sz w:val="24"/>
        </w:rPr>
        <w:t>附件</w:t>
      </w:r>
      <w:r>
        <w:rPr>
          <w:b/>
          <w:sz w:val="24"/>
        </w:rPr>
        <w:t>1</w:t>
      </w:r>
    </w:p>
    <w:p w:rsidR="009251A0" w:rsidRDefault="00090B52">
      <w:pPr>
        <w:autoSpaceDN w:val="0"/>
        <w:spacing w:line="360" w:lineRule="auto"/>
        <w:jc w:val="center"/>
        <w:rPr>
          <w:b/>
          <w:bCs/>
          <w:sz w:val="24"/>
        </w:rPr>
      </w:pPr>
      <w:r>
        <w:rPr>
          <w:b/>
          <w:bCs/>
          <w:sz w:val="24"/>
        </w:rPr>
        <w:t>投标书</w:t>
      </w:r>
    </w:p>
    <w:p w:rsidR="009251A0" w:rsidRDefault="00090B52">
      <w:pPr>
        <w:spacing w:line="360" w:lineRule="auto"/>
        <w:rPr>
          <w:sz w:val="24"/>
        </w:rPr>
      </w:pPr>
      <w:r>
        <w:rPr>
          <w:sz w:val="24"/>
        </w:rPr>
        <w:t>致：天津市政府采购中心</w:t>
      </w:r>
    </w:p>
    <w:p w:rsidR="009251A0" w:rsidRDefault="00090B52" w:rsidP="00D70FBC">
      <w:pPr>
        <w:spacing w:line="360" w:lineRule="auto"/>
        <w:ind w:firstLineChars="200" w:firstLine="446"/>
        <w:rPr>
          <w:sz w:val="24"/>
        </w:rPr>
      </w:pPr>
      <w:r>
        <w:rPr>
          <w:sz w:val="24"/>
        </w:rPr>
        <w:t>根据贵方为天津市项目（项目编号：）的投标邀请，签字代表（姓名</w:t>
      </w:r>
      <w:r>
        <w:rPr>
          <w:sz w:val="24"/>
          <w:lang w:val="en-GB"/>
        </w:rPr>
        <w:t>/</w:t>
      </w:r>
      <w:r>
        <w:rPr>
          <w:sz w:val="24"/>
        </w:rPr>
        <w:t>职务）经正式授权并代表</w:t>
      </w:r>
      <w:r>
        <w:rPr>
          <w:rFonts w:hint="eastAsia"/>
          <w:sz w:val="24"/>
        </w:rPr>
        <w:t>我公司</w:t>
      </w:r>
      <w:r>
        <w:rPr>
          <w:sz w:val="24"/>
        </w:rPr>
        <w:t>（</w:t>
      </w:r>
      <w:r>
        <w:rPr>
          <w:rFonts w:hint="eastAsia"/>
          <w:sz w:val="24"/>
        </w:rPr>
        <w:t>投标单位</w:t>
      </w:r>
      <w:r>
        <w:rPr>
          <w:sz w:val="24"/>
        </w:rPr>
        <w:t>名称、地址）提交</w:t>
      </w:r>
      <w:r>
        <w:rPr>
          <w:rFonts w:hint="eastAsia"/>
          <w:sz w:val="24"/>
        </w:rPr>
        <w:t>网上应答及上传加盖电子签章的投标文件</w:t>
      </w:r>
      <w:r>
        <w:rPr>
          <w:sz w:val="24"/>
        </w:rPr>
        <w:t>。</w:t>
      </w:r>
    </w:p>
    <w:p w:rsidR="009251A0" w:rsidRDefault="00090B52" w:rsidP="00D70FBC">
      <w:pPr>
        <w:spacing w:line="360" w:lineRule="auto"/>
        <w:ind w:firstLineChars="200" w:firstLine="446"/>
        <w:rPr>
          <w:sz w:val="24"/>
        </w:rPr>
      </w:pPr>
      <w:r>
        <w:rPr>
          <w:sz w:val="24"/>
        </w:rPr>
        <w:t>据此函，签字代表宣布同意如下：</w:t>
      </w:r>
    </w:p>
    <w:p w:rsidR="009251A0" w:rsidRDefault="00090B52" w:rsidP="00D70FBC">
      <w:pPr>
        <w:spacing w:line="360" w:lineRule="auto"/>
        <w:ind w:firstLineChars="200" w:firstLine="446"/>
        <w:rPr>
          <w:sz w:val="24"/>
        </w:rPr>
      </w:pPr>
      <w:r>
        <w:rPr>
          <w:rFonts w:hint="eastAsia"/>
          <w:sz w:val="24"/>
        </w:rPr>
        <w:t xml:space="preserve">1. </w:t>
      </w:r>
      <w:r>
        <w:rPr>
          <w:rFonts w:hint="eastAsia"/>
          <w:sz w:val="24"/>
        </w:rPr>
        <w:t>所附投标报价表中规定的应提供和交付的货物投标总价为：</w:t>
      </w:r>
    </w:p>
    <w:p w:rsidR="009251A0" w:rsidRDefault="00090B52" w:rsidP="00D70FBC">
      <w:pPr>
        <w:spacing w:line="360" w:lineRule="auto"/>
        <w:ind w:firstLineChars="200" w:firstLine="446"/>
        <w:rPr>
          <w:sz w:val="24"/>
        </w:rPr>
      </w:pPr>
      <w:r>
        <w:rPr>
          <w:rFonts w:hint="eastAsia"/>
          <w:sz w:val="24"/>
        </w:rPr>
        <w:t>第一包，￥元（人民币），大写。</w:t>
      </w:r>
    </w:p>
    <w:p w:rsidR="009251A0" w:rsidRDefault="00090B52" w:rsidP="00D70FBC">
      <w:pPr>
        <w:spacing w:line="360" w:lineRule="auto"/>
        <w:ind w:firstLineChars="200" w:firstLine="446"/>
        <w:rPr>
          <w:sz w:val="24"/>
        </w:rPr>
      </w:pPr>
      <w:r>
        <w:rPr>
          <w:sz w:val="24"/>
        </w:rPr>
        <w:t>……</w:t>
      </w:r>
    </w:p>
    <w:p w:rsidR="009251A0" w:rsidRDefault="00090B52" w:rsidP="00D70FBC">
      <w:pPr>
        <w:spacing w:line="360" w:lineRule="auto"/>
        <w:ind w:firstLineChars="200" w:firstLine="446"/>
        <w:rPr>
          <w:sz w:val="24"/>
        </w:rPr>
      </w:pPr>
      <w:r>
        <w:rPr>
          <w:sz w:val="24"/>
        </w:rPr>
        <w:t>2.</w:t>
      </w:r>
      <w:r>
        <w:rPr>
          <w:rFonts w:hint="eastAsia"/>
          <w:sz w:val="24"/>
        </w:rPr>
        <w:t>我公司</w:t>
      </w:r>
      <w:r>
        <w:rPr>
          <w:sz w:val="24"/>
        </w:rPr>
        <w:t>将按招标文件的规定履行合同责任和义务。</w:t>
      </w:r>
    </w:p>
    <w:p w:rsidR="009251A0" w:rsidRDefault="00090B52" w:rsidP="00D70FBC">
      <w:pPr>
        <w:spacing w:line="360" w:lineRule="auto"/>
        <w:ind w:firstLineChars="200" w:firstLine="446"/>
        <w:rPr>
          <w:sz w:val="24"/>
        </w:rPr>
      </w:pPr>
      <w:r>
        <w:rPr>
          <w:sz w:val="24"/>
        </w:rPr>
        <w:t>3.</w:t>
      </w:r>
      <w:r>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9251A0" w:rsidRDefault="00090B52" w:rsidP="00D70FBC">
      <w:pPr>
        <w:spacing w:line="360" w:lineRule="auto"/>
        <w:ind w:firstLineChars="200" w:firstLine="446"/>
        <w:rPr>
          <w:sz w:val="24"/>
        </w:rPr>
      </w:pPr>
      <w:r>
        <w:rPr>
          <w:sz w:val="24"/>
        </w:rPr>
        <w:t>4.</w:t>
      </w:r>
      <w:r>
        <w:rPr>
          <w:rFonts w:hint="eastAsia"/>
          <w:sz w:val="24"/>
        </w:rPr>
        <w:t>我公司的投标有效期为提交投标文件的截止之日起</w:t>
      </w:r>
      <w:r>
        <w:rPr>
          <w:rFonts w:hint="eastAsia"/>
          <w:sz w:val="24"/>
        </w:rPr>
        <w:t>60</w:t>
      </w:r>
      <w:r>
        <w:rPr>
          <w:rFonts w:hint="eastAsia"/>
          <w:sz w:val="24"/>
        </w:rPr>
        <w:t>天。</w:t>
      </w:r>
    </w:p>
    <w:p w:rsidR="009251A0" w:rsidRDefault="00090B52" w:rsidP="00D70FBC">
      <w:pPr>
        <w:spacing w:line="360" w:lineRule="auto"/>
        <w:ind w:firstLineChars="200" w:firstLine="446"/>
        <w:rPr>
          <w:sz w:val="24"/>
        </w:rPr>
      </w:pPr>
      <w:r>
        <w:rPr>
          <w:rFonts w:hint="eastAsia"/>
          <w:sz w:val="24"/>
        </w:rPr>
        <w:t>5</w:t>
      </w:r>
      <w:r>
        <w:rPr>
          <w:sz w:val="24"/>
        </w:rPr>
        <w:t>.</w:t>
      </w:r>
      <w:r>
        <w:rPr>
          <w:rFonts w:hint="eastAsia"/>
          <w:sz w:val="24"/>
        </w:rPr>
        <w:t>我公司同意按照招标方要求</w:t>
      </w:r>
      <w:r>
        <w:rPr>
          <w:sz w:val="24"/>
        </w:rPr>
        <w:t>提供的与投标有关的一切数据或资料</w:t>
      </w:r>
      <w:r>
        <w:rPr>
          <w:rFonts w:hint="eastAsia"/>
          <w:sz w:val="24"/>
        </w:rPr>
        <w:t>，并声明投标文件及所提供的一切资料均真实有效。由于我公司提供资料不实而造成的责任和后果由我公司自行承担。</w:t>
      </w:r>
    </w:p>
    <w:p w:rsidR="009251A0" w:rsidRDefault="00090B52" w:rsidP="00D70FBC">
      <w:pPr>
        <w:spacing w:line="360" w:lineRule="auto"/>
        <w:ind w:firstLineChars="200" w:firstLine="446"/>
        <w:rPr>
          <w:sz w:val="24"/>
        </w:rPr>
      </w:pPr>
      <w:r>
        <w:rPr>
          <w:rFonts w:hint="eastAsia"/>
          <w:sz w:val="24"/>
        </w:rPr>
        <w:t xml:space="preserve">6. </w:t>
      </w:r>
      <w:r>
        <w:rPr>
          <w:rFonts w:hint="eastAsia"/>
          <w:sz w:val="24"/>
        </w:rPr>
        <w:t>我公司保证所投产品来自合法的供货渠道，若中标，则有义务向采购人提供其需要的有效书面证明材料。如果提供非法渠道的商品，视为欺诈，并承担相关责任。</w:t>
      </w:r>
    </w:p>
    <w:p w:rsidR="009251A0" w:rsidRDefault="00090B52" w:rsidP="00D70FBC">
      <w:pPr>
        <w:spacing w:line="360" w:lineRule="auto"/>
        <w:ind w:firstLineChars="200" w:firstLine="446"/>
        <w:rPr>
          <w:sz w:val="24"/>
        </w:rPr>
      </w:pPr>
      <w:r>
        <w:rPr>
          <w:rFonts w:hint="eastAsia"/>
          <w:sz w:val="24"/>
        </w:rPr>
        <w:t xml:space="preserve">7. </w:t>
      </w:r>
      <w:r>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9251A0" w:rsidRDefault="00090B52" w:rsidP="00D70FBC">
      <w:pPr>
        <w:spacing w:line="360" w:lineRule="auto"/>
        <w:ind w:firstLineChars="200" w:firstLine="446"/>
        <w:rPr>
          <w:sz w:val="24"/>
        </w:rPr>
      </w:pPr>
      <w:r>
        <w:rPr>
          <w:rFonts w:hint="eastAsia"/>
          <w:sz w:val="24"/>
        </w:rPr>
        <w:t xml:space="preserve">8. </w:t>
      </w:r>
      <w:r>
        <w:rPr>
          <w:rFonts w:hint="eastAsia"/>
          <w:sz w:val="24"/>
        </w:rPr>
        <w:t>我公司承诺完全符合《政府采购法》、《政府采购法实施条例》等法律法规规定，并随时接受采购人、采购代理机构的检查验证。</w:t>
      </w:r>
      <w:r>
        <w:rPr>
          <w:sz w:val="24"/>
        </w:rPr>
        <w:t>在整个招标过程中，</w:t>
      </w:r>
      <w:r>
        <w:rPr>
          <w:rFonts w:hint="eastAsia"/>
          <w:sz w:val="24"/>
        </w:rPr>
        <w:t>我公司</w:t>
      </w:r>
      <w:r>
        <w:rPr>
          <w:sz w:val="24"/>
        </w:rPr>
        <w:t>若有违规行为，</w:t>
      </w:r>
      <w:r>
        <w:rPr>
          <w:rFonts w:hint="eastAsia"/>
          <w:sz w:val="24"/>
        </w:rPr>
        <w:t>我公司完全接受</w:t>
      </w:r>
      <w:r>
        <w:rPr>
          <w:sz w:val="24"/>
        </w:rPr>
        <w:t>贵</w:t>
      </w:r>
      <w:r>
        <w:rPr>
          <w:rFonts w:hint="eastAsia"/>
          <w:sz w:val="24"/>
        </w:rPr>
        <w:t>中心依照相关法律法规和</w:t>
      </w:r>
      <w:r>
        <w:rPr>
          <w:sz w:val="24"/>
        </w:rPr>
        <w:t>招标文件</w:t>
      </w:r>
      <w:r>
        <w:rPr>
          <w:rFonts w:hint="eastAsia"/>
          <w:sz w:val="24"/>
        </w:rPr>
        <w:t>的</w:t>
      </w:r>
      <w:r>
        <w:rPr>
          <w:sz w:val="24"/>
        </w:rPr>
        <w:t>规定给予</w:t>
      </w:r>
      <w:r>
        <w:rPr>
          <w:rFonts w:hint="eastAsia"/>
          <w:sz w:val="24"/>
        </w:rPr>
        <w:t>处罚</w:t>
      </w:r>
      <w:r>
        <w:rPr>
          <w:sz w:val="24"/>
        </w:rPr>
        <w:t>。</w:t>
      </w:r>
    </w:p>
    <w:p w:rsidR="009251A0" w:rsidRDefault="00090B52" w:rsidP="00D70FBC">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9251A0" w:rsidRDefault="00090B52" w:rsidP="00D70FBC">
      <w:pPr>
        <w:spacing w:line="360" w:lineRule="auto"/>
        <w:ind w:firstLineChars="200" w:firstLine="446"/>
        <w:rPr>
          <w:sz w:val="24"/>
        </w:rPr>
      </w:pPr>
      <w:r>
        <w:rPr>
          <w:rFonts w:hint="eastAsia"/>
          <w:sz w:val="24"/>
        </w:rPr>
        <w:t>10</w:t>
      </w:r>
      <w:r>
        <w:rPr>
          <w:sz w:val="24"/>
        </w:rPr>
        <w:t>.</w:t>
      </w:r>
      <w:r>
        <w:rPr>
          <w:sz w:val="24"/>
        </w:rPr>
        <w:t>我公司若中标，本承诺将成为合同不可分割的一部分，与合同具有同等的法律效力。</w:t>
      </w:r>
    </w:p>
    <w:p w:rsidR="009251A0" w:rsidRDefault="00090B52" w:rsidP="00D70FBC">
      <w:pPr>
        <w:spacing w:line="360" w:lineRule="auto"/>
        <w:ind w:firstLineChars="200" w:firstLine="446"/>
        <w:rPr>
          <w:sz w:val="24"/>
        </w:rPr>
      </w:pPr>
      <w:r>
        <w:rPr>
          <w:rFonts w:hint="eastAsia"/>
          <w:sz w:val="24"/>
        </w:rPr>
        <w:t xml:space="preserve">11. </w:t>
      </w:r>
      <w:r>
        <w:rPr>
          <w:rFonts w:hint="eastAsia"/>
          <w:sz w:val="24"/>
        </w:rPr>
        <w:t>如违反上述承诺，我公司投标无效且接受相关部门依法作出的处罚，并承担通过“天津市政府采购网”等相关媒体予以公布的任何风险和责任。</w:t>
      </w:r>
    </w:p>
    <w:p w:rsidR="009251A0" w:rsidRDefault="00090B52" w:rsidP="00D70FBC">
      <w:pPr>
        <w:spacing w:line="360" w:lineRule="auto"/>
        <w:ind w:firstLineChars="200" w:firstLine="446"/>
        <w:rPr>
          <w:sz w:val="24"/>
        </w:rPr>
      </w:pPr>
      <w:r>
        <w:rPr>
          <w:sz w:val="24"/>
        </w:rPr>
        <w:t xml:space="preserve">12. </w:t>
      </w:r>
      <w:r>
        <w:rPr>
          <w:rFonts w:hint="eastAsia"/>
          <w:sz w:val="24"/>
        </w:rPr>
        <w:t>我公司开票信息如下，</w:t>
      </w:r>
      <w:r>
        <w:rPr>
          <w:rFonts w:hint="eastAsia"/>
          <w:b/>
          <w:sz w:val="24"/>
        </w:rPr>
        <w:t>此信息与我公司在税务局注册的信息一致</w:t>
      </w:r>
      <w:r>
        <w:rPr>
          <w:rFonts w:hint="eastAsia"/>
          <w:sz w:val="24"/>
        </w:rPr>
        <w:t>：</w:t>
      </w:r>
    </w:p>
    <w:p w:rsidR="009251A0" w:rsidRDefault="00090B52" w:rsidP="00D70FBC">
      <w:pPr>
        <w:spacing w:line="360" w:lineRule="auto"/>
        <w:ind w:firstLineChars="200" w:firstLine="446"/>
        <w:rPr>
          <w:sz w:val="24"/>
        </w:rPr>
      </w:pPr>
      <w:r>
        <w:rPr>
          <w:rFonts w:hint="eastAsia"/>
          <w:sz w:val="24"/>
        </w:rPr>
        <w:t>纳税人识别号：</w:t>
      </w:r>
    </w:p>
    <w:p w:rsidR="009251A0" w:rsidRDefault="00090B52" w:rsidP="00D70FBC">
      <w:pPr>
        <w:spacing w:line="360" w:lineRule="auto"/>
        <w:ind w:firstLineChars="200" w:firstLine="446"/>
        <w:rPr>
          <w:sz w:val="24"/>
        </w:rPr>
      </w:pPr>
      <w:r>
        <w:rPr>
          <w:rFonts w:hint="eastAsia"/>
          <w:sz w:val="24"/>
        </w:rPr>
        <w:t>地址、电话：</w:t>
      </w:r>
    </w:p>
    <w:p w:rsidR="009251A0" w:rsidRDefault="00090B52" w:rsidP="00D70FBC">
      <w:pPr>
        <w:spacing w:line="360" w:lineRule="auto"/>
        <w:ind w:firstLineChars="200" w:firstLine="446"/>
        <w:rPr>
          <w:sz w:val="24"/>
        </w:rPr>
      </w:pPr>
      <w:r>
        <w:rPr>
          <w:rFonts w:hint="eastAsia"/>
          <w:sz w:val="24"/>
        </w:rPr>
        <w:t>开户行及账号：</w:t>
      </w:r>
    </w:p>
    <w:p w:rsidR="009251A0" w:rsidRDefault="00090B52" w:rsidP="00D70FBC">
      <w:pPr>
        <w:spacing w:line="360" w:lineRule="auto"/>
        <w:ind w:firstLineChars="200" w:firstLine="446"/>
        <w:rPr>
          <w:sz w:val="24"/>
        </w:rPr>
      </w:pPr>
      <w:r>
        <w:rPr>
          <w:rFonts w:hint="eastAsia"/>
          <w:sz w:val="24"/>
        </w:rPr>
        <w:t>开具发票类型：□增值税专用发票□增值税普通发票</w:t>
      </w:r>
    </w:p>
    <w:p w:rsidR="009251A0" w:rsidRDefault="00090B52" w:rsidP="00D70FBC">
      <w:pPr>
        <w:spacing w:line="360" w:lineRule="auto"/>
        <w:ind w:firstLineChars="200" w:firstLine="446"/>
        <w:rPr>
          <w:sz w:val="24"/>
        </w:rPr>
      </w:pPr>
      <w:r>
        <w:rPr>
          <w:rFonts w:hint="eastAsia"/>
          <w:sz w:val="24"/>
        </w:rPr>
        <w:t xml:space="preserve">13. </w:t>
      </w:r>
      <w:r>
        <w:rPr>
          <w:rFonts w:hint="eastAsia"/>
          <w:sz w:val="24"/>
        </w:rPr>
        <w:t>我公司选择招标代理服务费</w:t>
      </w:r>
      <w:r>
        <w:rPr>
          <w:sz w:val="24"/>
        </w:rPr>
        <w:t>发票领取方式（请自行选择以下任一方式并在相应</w:t>
      </w:r>
      <w:r>
        <w:rPr>
          <w:rFonts w:hint="eastAsia"/>
          <w:sz w:val="24"/>
        </w:rPr>
        <w:t>□里划“√”</w:t>
      </w:r>
      <w:r>
        <w:rPr>
          <w:sz w:val="24"/>
        </w:rPr>
        <w:t>）：</w:t>
      </w:r>
    </w:p>
    <w:p w:rsidR="009251A0" w:rsidRDefault="00090B52">
      <w:pPr>
        <w:spacing w:line="360" w:lineRule="auto"/>
        <w:ind w:firstLineChars="200" w:firstLine="448"/>
        <w:rPr>
          <w:b/>
          <w:sz w:val="24"/>
        </w:rPr>
      </w:pPr>
      <w:r>
        <w:rPr>
          <w:rFonts w:hint="eastAsia"/>
          <w:b/>
          <w:sz w:val="24"/>
        </w:rPr>
        <w:t>□</w:t>
      </w:r>
      <w:r>
        <w:rPr>
          <w:b/>
          <w:sz w:val="24"/>
        </w:rPr>
        <w:t>上门自取</w:t>
      </w:r>
    </w:p>
    <w:p w:rsidR="009251A0" w:rsidRDefault="009251A0" w:rsidP="00D70FBC">
      <w:pPr>
        <w:spacing w:line="360" w:lineRule="auto"/>
        <w:ind w:firstLineChars="200" w:firstLine="446"/>
        <w:rPr>
          <w:sz w:val="24"/>
        </w:rPr>
      </w:pPr>
    </w:p>
    <w:p w:rsidR="009251A0" w:rsidRDefault="00090B52">
      <w:pPr>
        <w:spacing w:line="360" w:lineRule="auto"/>
        <w:ind w:firstLineChars="200" w:firstLine="448"/>
        <w:rPr>
          <w:b/>
          <w:sz w:val="24"/>
        </w:rPr>
      </w:pPr>
      <w:r>
        <w:rPr>
          <w:rFonts w:hint="eastAsia"/>
          <w:b/>
          <w:sz w:val="24"/>
        </w:rPr>
        <w:t>□</w:t>
      </w:r>
      <w:r>
        <w:rPr>
          <w:b/>
          <w:sz w:val="24"/>
        </w:rPr>
        <w:t>到付邮寄</w:t>
      </w:r>
    </w:p>
    <w:p w:rsidR="009251A0" w:rsidRDefault="00090B52" w:rsidP="00D70FBC">
      <w:pPr>
        <w:spacing w:line="360" w:lineRule="auto"/>
        <w:ind w:firstLineChars="200" w:firstLine="446"/>
        <w:rPr>
          <w:sz w:val="24"/>
        </w:rPr>
      </w:pPr>
      <w:r>
        <w:rPr>
          <w:sz w:val="24"/>
        </w:rPr>
        <w:t>邮寄地址</w:t>
      </w:r>
      <w:r>
        <w:rPr>
          <w:rFonts w:hint="eastAsia"/>
          <w:sz w:val="24"/>
        </w:rPr>
        <w:t>、邮编</w:t>
      </w:r>
      <w:r>
        <w:rPr>
          <w:sz w:val="24"/>
        </w:rPr>
        <w:t>：</w:t>
      </w:r>
    </w:p>
    <w:p w:rsidR="009251A0" w:rsidRDefault="00090B52" w:rsidP="00D70FBC">
      <w:pPr>
        <w:spacing w:line="360" w:lineRule="auto"/>
        <w:ind w:firstLineChars="200" w:firstLine="446"/>
        <w:rPr>
          <w:sz w:val="24"/>
        </w:rPr>
      </w:pPr>
      <w:r>
        <w:rPr>
          <w:sz w:val="24"/>
        </w:rPr>
        <w:t>邮寄联系人、手机号码：</w:t>
      </w:r>
    </w:p>
    <w:p w:rsidR="009251A0" w:rsidRDefault="009251A0" w:rsidP="00D70FBC">
      <w:pPr>
        <w:spacing w:line="360" w:lineRule="auto"/>
        <w:ind w:firstLineChars="1700" w:firstLine="3794"/>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9251A0">
      <w:pPr>
        <w:spacing w:line="460" w:lineRule="exact"/>
        <w:rPr>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b/>
          <w:sz w:val="24"/>
        </w:rPr>
        <w:t>附件</w:t>
      </w:r>
      <w:r>
        <w:rPr>
          <w:rFonts w:hint="eastAsia"/>
          <w:b/>
          <w:sz w:val="24"/>
        </w:rPr>
        <w:t>2</w:t>
      </w:r>
    </w:p>
    <w:p w:rsidR="009251A0" w:rsidRDefault="00090B52">
      <w:pPr>
        <w:autoSpaceDN w:val="0"/>
        <w:spacing w:line="360" w:lineRule="auto"/>
        <w:jc w:val="center"/>
        <w:rPr>
          <w:b/>
          <w:bCs/>
          <w:sz w:val="24"/>
        </w:rPr>
      </w:pPr>
      <w:r>
        <w:rPr>
          <w:rFonts w:hint="eastAsia"/>
          <w:b/>
          <w:bCs/>
          <w:sz w:val="24"/>
        </w:rPr>
        <w:t>供应商资格要求证明文件</w:t>
      </w:r>
    </w:p>
    <w:p w:rsidR="009251A0" w:rsidRDefault="009251A0">
      <w:pPr>
        <w:spacing w:line="620" w:lineRule="exact"/>
        <w:rPr>
          <w:sz w:val="24"/>
        </w:rPr>
      </w:pPr>
    </w:p>
    <w:p w:rsidR="009251A0" w:rsidRDefault="009251A0">
      <w:pPr>
        <w:spacing w:line="620" w:lineRule="exact"/>
        <w:rPr>
          <w:sz w:val="24"/>
        </w:rPr>
      </w:pPr>
    </w:p>
    <w:p w:rsidR="009251A0" w:rsidRDefault="009251A0">
      <w:pPr>
        <w:spacing w:line="620" w:lineRule="exact"/>
        <w:rPr>
          <w:sz w:val="24"/>
        </w:rPr>
      </w:pPr>
    </w:p>
    <w:p w:rsidR="009251A0" w:rsidRDefault="009251A0">
      <w:pPr>
        <w:spacing w:line="620" w:lineRule="exact"/>
        <w:rPr>
          <w:sz w:val="24"/>
        </w:rPr>
      </w:pPr>
    </w:p>
    <w:p w:rsidR="009251A0" w:rsidRDefault="009251A0">
      <w:pPr>
        <w:spacing w:line="620" w:lineRule="exact"/>
        <w:rPr>
          <w:sz w:val="24"/>
        </w:rPr>
      </w:pPr>
    </w:p>
    <w:p w:rsidR="009251A0" w:rsidRDefault="009251A0">
      <w:pPr>
        <w:spacing w:line="620" w:lineRule="exact"/>
        <w:rPr>
          <w:sz w:val="24"/>
        </w:rPr>
      </w:pPr>
    </w:p>
    <w:p w:rsidR="009251A0" w:rsidRDefault="00090B52" w:rsidP="00D70FBC">
      <w:pPr>
        <w:spacing w:line="360" w:lineRule="auto"/>
        <w:ind w:firstLineChars="300" w:firstLine="669"/>
        <w:rPr>
          <w:sz w:val="24"/>
        </w:rPr>
      </w:pPr>
      <w:r>
        <w:rPr>
          <w:sz w:val="24"/>
        </w:rPr>
        <w:t>注：相关证明材料应附在此页后面。</w:t>
      </w:r>
    </w:p>
    <w:p w:rsidR="009251A0" w:rsidRDefault="009251A0">
      <w:pPr>
        <w:spacing w:line="620" w:lineRule="exact"/>
        <w:rPr>
          <w:sz w:val="24"/>
        </w:rPr>
      </w:pPr>
    </w:p>
    <w:p w:rsidR="009251A0" w:rsidRDefault="009251A0">
      <w:pPr>
        <w:spacing w:line="620" w:lineRule="exact"/>
        <w:rPr>
          <w:sz w:val="24"/>
        </w:rPr>
      </w:pPr>
    </w:p>
    <w:p w:rsidR="009251A0" w:rsidRDefault="009251A0">
      <w:pPr>
        <w:spacing w:line="460" w:lineRule="exact"/>
        <w:rPr>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b/>
          <w:sz w:val="24"/>
        </w:rPr>
        <w:t>附件</w:t>
      </w:r>
      <w:r>
        <w:rPr>
          <w:rFonts w:hint="eastAsia"/>
          <w:b/>
          <w:sz w:val="24"/>
        </w:rPr>
        <w:t>3</w:t>
      </w:r>
    </w:p>
    <w:p w:rsidR="009251A0" w:rsidRDefault="00090B52">
      <w:pPr>
        <w:autoSpaceDN w:val="0"/>
        <w:spacing w:line="360" w:lineRule="auto"/>
        <w:jc w:val="center"/>
        <w:rPr>
          <w:b/>
          <w:bCs/>
          <w:sz w:val="24"/>
        </w:rPr>
      </w:pPr>
      <w:r>
        <w:rPr>
          <w:rFonts w:hint="eastAsia"/>
          <w:b/>
          <w:bCs/>
          <w:sz w:val="24"/>
        </w:rPr>
        <w:t>投标</w:t>
      </w:r>
      <w:r>
        <w:rPr>
          <w:b/>
          <w:bCs/>
          <w:sz w:val="24"/>
        </w:rPr>
        <w:t>代表人授权书</w:t>
      </w:r>
    </w:p>
    <w:p w:rsidR="009251A0" w:rsidRDefault="009251A0">
      <w:pPr>
        <w:spacing w:line="360" w:lineRule="auto"/>
        <w:rPr>
          <w:sz w:val="24"/>
          <w:szCs w:val="21"/>
        </w:rPr>
      </w:pPr>
    </w:p>
    <w:p w:rsidR="009251A0" w:rsidRDefault="00090B52">
      <w:pPr>
        <w:spacing w:line="360" w:lineRule="auto"/>
        <w:rPr>
          <w:sz w:val="24"/>
          <w:szCs w:val="21"/>
        </w:rPr>
      </w:pPr>
      <w:r>
        <w:rPr>
          <w:sz w:val="24"/>
          <w:szCs w:val="21"/>
        </w:rPr>
        <w:t>致：天津市政府采购中心</w:t>
      </w:r>
    </w:p>
    <w:p w:rsidR="009251A0" w:rsidRDefault="00090B52" w:rsidP="00D70FBC">
      <w:pPr>
        <w:snapToGrid w:val="0"/>
        <w:spacing w:line="360" w:lineRule="auto"/>
        <w:ind w:firstLineChars="200" w:firstLine="446"/>
        <w:rPr>
          <w:sz w:val="24"/>
          <w:szCs w:val="21"/>
        </w:rPr>
      </w:pPr>
      <w:r>
        <w:rPr>
          <w:rFonts w:hint="eastAsia"/>
          <w:sz w:val="24"/>
          <w:szCs w:val="21"/>
        </w:rPr>
        <w:t>我单位</w:t>
      </w:r>
      <w:r>
        <w:rPr>
          <w:sz w:val="24"/>
          <w:szCs w:val="21"/>
        </w:rPr>
        <w:t>授权委托在职职工</w:t>
      </w:r>
      <w:r>
        <w:rPr>
          <w:sz w:val="24"/>
          <w:szCs w:val="21"/>
        </w:rPr>
        <w:t>_______________</w:t>
      </w:r>
      <w:r>
        <w:rPr>
          <w:sz w:val="24"/>
          <w:szCs w:val="21"/>
        </w:rPr>
        <w:t>（姓名，职务）（身份证号码：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9251A0" w:rsidRDefault="00090B52" w:rsidP="00D70FBC">
      <w:pPr>
        <w:snapToGrid w:val="0"/>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9251A0" w:rsidRDefault="00090B52" w:rsidP="00D70FBC">
      <w:pPr>
        <w:snapToGrid w:val="0"/>
        <w:spacing w:line="360" w:lineRule="auto"/>
        <w:ind w:firstLineChars="200" w:firstLine="446"/>
        <w:rPr>
          <w:sz w:val="24"/>
          <w:szCs w:val="21"/>
        </w:rPr>
      </w:pPr>
      <w:r>
        <w:rPr>
          <w:sz w:val="24"/>
          <w:szCs w:val="21"/>
        </w:rPr>
        <w:t>本授权书至投标有效期结束前始终有效。</w:t>
      </w:r>
    </w:p>
    <w:p w:rsidR="009251A0" w:rsidRDefault="00090B52" w:rsidP="00D70FBC">
      <w:pPr>
        <w:snapToGrid w:val="0"/>
        <w:spacing w:line="360" w:lineRule="auto"/>
        <w:ind w:firstLineChars="200" w:firstLine="446"/>
        <w:rPr>
          <w:sz w:val="24"/>
          <w:szCs w:val="21"/>
        </w:rPr>
      </w:pPr>
      <w:r>
        <w:rPr>
          <w:sz w:val="24"/>
          <w:szCs w:val="21"/>
        </w:rPr>
        <w:t>投标代表人无转委托权，特此委托。</w:t>
      </w:r>
    </w:p>
    <w:p w:rsidR="009251A0" w:rsidRDefault="009251A0" w:rsidP="00D70FBC">
      <w:pPr>
        <w:spacing w:line="360" w:lineRule="auto"/>
        <w:ind w:firstLineChars="200" w:firstLine="446"/>
        <w:rPr>
          <w:sz w:val="24"/>
        </w:rPr>
      </w:pPr>
    </w:p>
    <w:p w:rsidR="009251A0" w:rsidRDefault="009251A0" w:rsidP="00D70FBC">
      <w:pPr>
        <w:spacing w:line="360" w:lineRule="auto"/>
        <w:ind w:firstLineChars="200" w:firstLine="446"/>
        <w:rPr>
          <w:sz w:val="24"/>
        </w:rPr>
      </w:pPr>
    </w:p>
    <w:p w:rsidR="009251A0" w:rsidRDefault="009251A0" w:rsidP="00D70FBC">
      <w:pPr>
        <w:spacing w:line="360" w:lineRule="auto"/>
        <w:ind w:firstLineChars="200" w:firstLine="446"/>
        <w:rPr>
          <w:sz w:val="24"/>
        </w:rPr>
      </w:pPr>
    </w:p>
    <w:p w:rsidR="009251A0" w:rsidRDefault="00090B52" w:rsidP="00D70FBC">
      <w:pPr>
        <w:spacing w:line="360" w:lineRule="auto"/>
        <w:ind w:firstLineChars="2100" w:firstLine="4686"/>
        <w:rPr>
          <w:sz w:val="24"/>
        </w:rPr>
      </w:pPr>
      <w:r>
        <w:rPr>
          <w:sz w:val="24"/>
        </w:rPr>
        <w:t>年月日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9251A0">
        <w:tc>
          <w:tcPr>
            <w:tcW w:w="4264" w:type="dxa"/>
          </w:tcPr>
          <w:p w:rsidR="009251A0" w:rsidRDefault="00090B52">
            <w:pPr>
              <w:spacing w:line="360" w:lineRule="auto"/>
              <w:jc w:val="left"/>
              <w:rPr>
                <w:sz w:val="24"/>
              </w:rPr>
            </w:pPr>
            <w:r>
              <w:rPr>
                <w:rFonts w:hint="eastAsia"/>
                <w:sz w:val="24"/>
              </w:rPr>
              <w:t>投标代表人身份证正面</w:t>
            </w:r>
          </w:p>
          <w:p w:rsidR="009251A0" w:rsidRDefault="009251A0">
            <w:pPr>
              <w:spacing w:line="360" w:lineRule="auto"/>
              <w:jc w:val="left"/>
              <w:rPr>
                <w:sz w:val="24"/>
              </w:rPr>
            </w:pPr>
          </w:p>
          <w:p w:rsidR="009251A0" w:rsidRDefault="009251A0">
            <w:pPr>
              <w:spacing w:line="360" w:lineRule="auto"/>
              <w:jc w:val="left"/>
              <w:rPr>
                <w:sz w:val="24"/>
              </w:rPr>
            </w:pPr>
          </w:p>
          <w:p w:rsidR="009251A0" w:rsidRDefault="009251A0">
            <w:pPr>
              <w:spacing w:line="360" w:lineRule="auto"/>
              <w:jc w:val="left"/>
              <w:rPr>
                <w:sz w:val="24"/>
              </w:rPr>
            </w:pPr>
          </w:p>
          <w:p w:rsidR="009251A0" w:rsidRDefault="009251A0">
            <w:pPr>
              <w:spacing w:line="360" w:lineRule="auto"/>
              <w:jc w:val="left"/>
              <w:rPr>
                <w:sz w:val="24"/>
              </w:rPr>
            </w:pPr>
          </w:p>
          <w:p w:rsidR="009251A0" w:rsidRDefault="009251A0">
            <w:pPr>
              <w:spacing w:line="360" w:lineRule="auto"/>
              <w:jc w:val="left"/>
              <w:rPr>
                <w:sz w:val="24"/>
              </w:rPr>
            </w:pPr>
          </w:p>
        </w:tc>
        <w:tc>
          <w:tcPr>
            <w:tcW w:w="4264" w:type="dxa"/>
          </w:tcPr>
          <w:p w:rsidR="009251A0" w:rsidRDefault="00090B52">
            <w:pPr>
              <w:spacing w:line="360" w:lineRule="auto"/>
              <w:jc w:val="left"/>
              <w:rPr>
                <w:sz w:val="24"/>
              </w:rPr>
            </w:pPr>
            <w:r>
              <w:rPr>
                <w:rFonts w:hint="eastAsia"/>
                <w:sz w:val="24"/>
              </w:rPr>
              <w:t>投标代表人身份证背面</w:t>
            </w:r>
          </w:p>
        </w:tc>
      </w:tr>
    </w:tbl>
    <w:p w:rsidR="009251A0" w:rsidRDefault="009251A0" w:rsidP="00D70FBC">
      <w:pPr>
        <w:spacing w:line="360" w:lineRule="auto"/>
        <w:ind w:firstLineChars="2100" w:firstLine="4686"/>
        <w:rPr>
          <w:sz w:val="24"/>
        </w:rPr>
      </w:pPr>
    </w:p>
    <w:p w:rsidR="009251A0" w:rsidRDefault="00090B52">
      <w:pPr>
        <w:widowControl/>
        <w:jc w:val="left"/>
        <w:rPr>
          <w:b/>
          <w:sz w:val="24"/>
        </w:rPr>
      </w:pPr>
      <w:r>
        <w:rPr>
          <w:sz w:val="24"/>
        </w:rPr>
        <w:br w:type="page"/>
      </w:r>
      <w:r>
        <w:rPr>
          <w:b/>
          <w:sz w:val="24"/>
        </w:rPr>
        <w:t>附件</w:t>
      </w:r>
      <w:r>
        <w:rPr>
          <w:rFonts w:hint="eastAsia"/>
          <w:b/>
          <w:sz w:val="24"/>
        </w:rPr>
        <w:t>4</w:t>
      </w:r>
    </w:p>
    <w:p w:rsidR="009251A0" w:rsidRDefault="00090B52">
      <w:pPr>
        <w:autoSpaceDN w:val="0"/>
        <w:spacing w:line="360" w:lineRule="auto"/>
        <w:jc w:val="center"/>
        <w:rPr>
          <w:b/>
          <w:bCs/>
          <w:sz w:val="24"/>
        </w:rPr>
      </w:pPr>
      <w:r>
        <w:rPr>
          <w:b/>
          <w:bCs/>
          <w:sz w:val="24"/>
        </w:rPr>
        <w:t>开标一览表</w:t>
      </w:r>
    </w:p>
    <w:p w:rsidR="009251A0" w:rsidRDefault="009251A0">
      <w:pPr>
        <w:ind w:right="84"/>
        <w:rPr>
          <w:sz w:val="24"/>
        </w:rPr>
      </w:pPr>
    </w:p>
    <w:p w:rsidR="009251A0" w:rsidRDefault="00090B52">
      <w:pPr>
        <w:spacing w:line="460" w:lineRule="exact"/>
        <w:ind w:left="192"/>
        <w:rPr>
          <w:sz w:val="24"/>
        </w:rPr>
      </w:pPr>
      <w:r>
        <w:rPr>
          <w:sz w:val="24"/>
        </w:rPr>
        <w:t>项目名称：</w:t>
      </w:r>
    </w:p>
    <w:p w:rsidR="009251A0" w:rsidRDefault="00090B52">
      <w:pPr>
        <w:spacing w:line="460" w:lineRule="exact"/>
        <w:ind w:left="192"/>
        <w:rPr>
          <w:sz w:val="24"/>
        </w:rPr>
      </w:pPr>
      <w:r>
        <w:rPr>
          <w:sz w:val="24"/>
        </w:rPr>
        <w:t>项目编号：</w:t>
      </w:r>
    </w:p>
    <w:p w:rsidR="009251A0" w:rsidRDefault="00090B52">
      <w:pPr>
        <w:spacing w:line="460" w:lineRule="exact"/>
        <w:rPr>
          <w:sz w:val="24"/>
        </w:rPr>
      </w:pP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9251A0">
        <w:trPr>
          <w:jc w:val="center"/>
        </w:trPr>
        <w:tc>
          <w:tcPr>
            <w:tcW w:w="572" w:type="pct"/>
            <w:vAlign w:val="center"/>
          </w:tcPr>
          <w:p w:rsidR="009251A0" w:rsidRDefault="00090B52">
            <w:pPr>
              <w:spacing w:line="460" w:lineRule="exact"/>
              <w:jc w:val="center"/>
              <w:rPr>
                <w:sz w:val="24"/>
              </w:rPr>
            </w:pPr>
            <w:r>
              <w:rPr>
                <w:rFonts w:hint="eastAsia"/>
                <w:sz w:val="24"/>
              </w:rPr>
              <w:t>包</w:t>
            </w:r>
            <w:r>
              <w:rPr>
                <w:sz w:val="24"/>
              </w:rPr>
              <w:t>号</w:t>
            </w:r>
          </w:p>
        </w:tc>
        <w:tc>
          <w:tcPr>
            <w:tcW w:w="1001" w:type="pct"/>
            <w:vAlign w:val="center"/>
          </w:tcPr>
          <w:p w:rsidR="009251A0" w:rsidRDefault="00090B52">
            <w:pPr>
              <w:spacing w:line="460" w:lineRule="exact"/>
              <w:jc w:val="center"/>
              <w:rPr>
                <w:sz w:val="24"/>
              </w:rPr>
            </w:pPr>
            <w:r>
              <w:rPr>
                <w:rFonts w:hint="eastAsia"/>
                <w:sz w:val="24"/>
              </w:rPr>
              <w:t>包</w:t>
            </w:r>
            <w:r>
              <w:rPr>
                <w:sz w:val="24"/>
              </w:rPr>
              <w:t>名称</w:t>
            </w:r>
          </w:p>
        </w:tc>
        <w:tc>
          <w:tcPr>
            <w:tcW w:w="858" w:type="pct"/>
            <w:vAlign w:val="center"/>
          </w:tcPr>
          <w:p w:rsidR="009251A0" w:rsidRDefault="00090B52">
            <w:pPr>
              <w:spacing w:line="460" w:lineRule="exact"/>
              <w:jc w:val="center"/>
              <w:rPr>
                <w:sz w:val="24"/>
              </w:rPr>
            </w:pPr>
            <w:r>
              <w:rPr>
                <w:sz w:val="24"/>
              </w:rPr>
              <w:t>品牌</w:t>
            </w:r>
          </w:p>
        </w:tc>
        <w:tc>
          <w:tcPr>
            <w:tcW w:w="941" w:type="pct"/>
            <w:vAlign w:val="center"/>
          </w:tcPr>
          <w:p w:rsidR="009251A0" w:rsidRDefault="00090B52">
            <w:pPr>
              <w:spacing w:line="460" w:lineRule="exact"/>
              <w:jc w:val="center"/>
              <w:rPr>
                <w:sz w:val="24"/>
              </w:rPr>
            </w:pPr>
            <w:r>
              <w:rPr>
                <w:sz w:val="24"/>
              </w:rPr>
              <w:t>投标总价</w:t>
            </w:r>
          </w:p>
        </w:tc>
        <w:tc>
          <w:tcPr>
            <w:tcW w:w="858" w:type="pct"/>
            <w:vAlign w:val="center"/>
          </w:tcPr>
          <w:p w:rsidR="009251A0" w:rsidRDefault="00090B52">
            <w:pPr>
              <w:spacing w:line="460" w:lineRule="exact"/>
              <w:jc w:val="center"/>
              <w:rPr>
                <w:sz w:val="24"/>
              </w:rPr>
            </w:pPr>
            <w:r>
              <w:rPr>
                <w:sz w:val="24"/>
              </w:rPr>
              <w:t>交货期</w:t>
            </w:r>
          </w:p>
        </w:tc>
        <w:tc>
          <w:tcPr>
            <w:tcW w:w="770" w:type="pct"/>
            <w:vAlign w:val="center"/>
          </w:tcPr>
          <w:p w:rsidR="009251A0" w:rsidRDefault="00090B52">
            <w:pPr>
              <w:spacing w:line="460" w:lineRule="exact"/>
              <w:jc w:val="center"/>
              <w:rPr>
                <w:sz w:val="24"/>
              </w:rPr>
            </w:pPr>
            <w:r>
              <w:rPr>
                <w:sz w:val="24"/>
              </w:rPr>
              <w:t>备注</w:t>
            </w:r>
          </w:p>
        </w:tc>
      </w:tr>
      <w:tr w:rsidR="009251A0">
        <w:trPr>
          <w:jc w:val="center"/>
        </w:trPr>
        <w:tc>
          <w:tcPr>
            <w:tcW w:w="572" w:type="pct"/>
            <w:vAlign w:val="center"/>
          </w:tcPr>
          <w:p w:rsidR="009251A0" w:rsidRDefault="00090B52">
            <w:pPr>
              <w:spacing w:line="460" w:lineRule="exact"/>
              <w:jc w:val="center"/>
              <w:rPr>
                <w:sz w:val="24"/>
              </w:rPr>
            </w:pPr>
            <w:r>
              <w:rPr>
                <w:sz w:val="24"/>
              </w:rPr>
              <w:t>1</w:t>
            </w: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090B52">
            <w:pPr>
              <w:spacing w:line="460" w:lineRule="exact"/>
              <w:jc w:val="center"/>
              <w:rPr>
                <w:sz w:val="24"/>
              </w:rPr>
            </w:pPr>
            <w:r>
              <w:rPr>
                <w:rFonts w:hint="eastAsia"/>
                <w:sz w:val="24"/>
              </w:rPr>
              <w:t>2</w:t>
            </w: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090B52">
            <w:pPr>
              <w:spacing w:line="460" w:lineRule="exact"/>
              <w:jc w:val="center"/>
              <w:rPr>
                <w:sz w:val="24"/>
              </w:rPr>
            </w:pPr>
            <w:r>
              <w:rPr>
                <w:sz w:val="24"/>
              </w:rPr>
              <w:t>…</w:t>
            </w: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r w:rsidR="009251A0">
        <w:trPr>
          <w:jc w:val="center"/>
        </w:trPr>
        <w:tc>
          <w:tcPr>
            <w:tcW w:w="572" w:type="pct"/>
            <w:vAlign w:val="center"/>
          </w:tcPr>
          <w:p w:rsidR="009251A0" w:rsidRDefault="009251A0">
            <w:pPr>
              <w:spacing w:line="460" w:lineRule="exact"/>
              <w:jc w:val="center"/>
              <w:rPr>
                <w:sz w:val="24"/>
              </w:rPr>
            </w:pPr>
          </w:p>
        </w:tc>
        <w:tc>
          <w:tcPr>
            <w:tcW w:w="100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941" w:type="pct"/>
            <w:vAlign w:val="center"/>
          </w:tcPr>
          <w:p w:rsidR="009251A0" w:rsidRDefault="009251A0">
            <w:pPr>
              <w:spacing w:line="460" w:lineRule="exact"/>
              <w:jc w:val="center"/>
              <w:rPr>
                <w:sz w:val="24"/>
              </w:rPr>
            </w:pPr>
          </w:p>
        </w:tc>
        <w:tc>
          <w:tcPr>
            <w:tcW w:w="858" w:type="pct"/>
            <w:vAlign w:val="center"/>
          </w:tcPr>
          <w:p w:rsidR="009251A0" w:rsidRDefault="009251A0">
            <w:pPr>
              <w:spacing w:line="460" w:lineRule="exact"/>
              <w:jc w:val="center"/>
              <w:rPr>
                <w:sz w:val="24"/>
              </w:rPr>
            </w:pPr>
          </w:p>
        </w:tc>
        <w:tc>
          <w:tcPr>
            <w:tcW w:w="770" w:type="pct"/>
            <w:vAlign w:val="center"/>
          </w:tcPr>
          <w:p w:rsidR="009251A0" w:rsidRDefault="009251A0">
            <w:pPr>
              <w:spacing w:line="460" w:lineRule="exact"/>
              <w:jc w:val="center"/>
              <w:rPr>
                <w:sz w:val="24"/>
              </w:rPr>
            </w:pPr>
          </w:p>
        </w:tc>
      </w:tr>
    </w:tbl>
    <w:p w:rsidR="009251A0" w:rsidRDefault="009251A0">
      <w:pPr>
        <w:spacing w:line="360" w:lineRule="auto"/>
        <w:ind w:right="84" w:firstLine="420"/>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9251A0">
      <w:pPr>
        <w:spacing w:line="360" w:lineRule="auto"/>
        <w:ind w:right="84" w:firstLine="420"/>
        <w:rPr>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b/>
          <w:sz w:val="24"/>
        </w:rPr>
        <w:t>附件</w:t>
      </w:r>
      <w:r>
        <w:rPr>
          <w:rFonts w:hint="eastAsia"/>
          <w:b/>
          <w:sz w:val="24"/>
        </w:rPr>
        <w:t>5</w:t>
      </w:r>
    </w:p>
    <w:p w:rsidR="009251A0" w:rsidRDefault="00090B52">
      <w:pPr>
        <w:autoSpaceDN w:val="0"/>
        <w:spacing w:line="360" w:lineRule="auto"/>
        <w:jc w:val="center"/>
        <w:rPr>
          <w:b/>
          <w:bCs/>
          <w:sz w:val="24"/>
        </w:rPr>
      </w:pPr>
      <w:r>
        <w:rPr>
          <w:b/>
          <w:bCs/>
          <w:sz w:val="24"/>
        </w:rPr>
        <w:t>开标分项一览表</w:t>
      </w:r>
    </w:p>
    <w:p w:rsidR="009251A0" w:rsidRDefault="009251A0">
      <w:pPr>
        <w:ind w:right="84"/>
        <w:rPr>
          <w:sz w:val="24"/>
        </w:rPr>
      </w:pPr>
    </w:p>
    <w:p w:rsidR="009251A0" w:rsidRDefault="00090B52">
      <w:pPr>
        <w:spacing w:line="460" w:lineRule="exact"/>
        <w:ind w:left="192"/>
        <w:rPr>
          <w:sz w:val="24"/>
        </w:rPr>
      </w:pPr>
      <w:r>
        <w:rPr>
          <w:sz w:val="24"/>
        </w:rPr>
        <w:t>项目名称：</w:t>
      </w:r>
    </w:p>
    <w:p w:rsidR="009251A0" w:rsidRDefault="00090B52">
      <w:pPr>
        <w:spacing w:line="460" w:lineRule="exact"/>
        <w:ind w:left="192"/>
        <w:rPr>
          <w:sz w:val="24"/>
        </w:rPr>
      </w:pPr>
      <w:r>
        <w:rPr>
          <w:sz w:val="24"/>
        </w:rPr>
        <w:t>项目编号：</w:t>
      </w:r>
    </w:p>
    <w:p w:rsidR="009251A0" w:rsidRDefault="00090B52">
      <w:pPr>
        <w:spacing w:line="460" w:lineRule="exact"/>
        <w:ind w:left="192"/>
        <w:rPr>
          <w:sz w:val="24"/>
        </w:rPr>
      </w:pPr>
      <w:r>
        <w:rPr>
          <w:rFonts w:hint="eastAsia"/>
          <w:sz w:val="24"/>
        </w:rPr>
        <w:t>包号：</w:t>
      </w:r>
    </w:p>
    <w:p w:rsidR="009251A0" w:rsidRDefault="00090B52" w:rsidP="00D70FBC">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9251A0">
        <w:trPr>
          <w:jc w:val="center"/>
        </w:trPr>
        <w:tc>
          <w:tcPr>
            <w:tcW w:w="813" w:type="dxa"/>
            <w:noWrap/>
            <w:vAlign w:val="center"/>
          </w:tcPr>
          <w:p w:rsidR="009251A0" w:rsidRDefault="00090B52">
            <w:pPr>
              <w:widowControl/>
              <w:jc w:val="center"/>
              <w:rPr>
                <w:bCs/>
                <w:kern w:val="0"/>
                <w:sz w:val="24"/>
                <w:szCs w:val="24"/>
              </w:rPr>
            </w:pPr>
            <w:r>
              <w:rPr>
                <w:bCs/>
                <w:kern w:val="0"/>
                <w:sz w:val="24"/>
                <w:szCs w:val="24"/>
              </w:rPr>
              <w:t>项号</w:t>
            </w:r>
          </w:p>
        </w:tc>
        <w:tc>
          <w:tcPr>
            <w:tcW w:w="1348" w:type="dxa"/>
            <w:vAlign w:val="center"/>
          </w:tcPr>
          <w:p w:rsidR="009251A0" w:rsidRDefault="00090B52">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9251A0" w:rsidRDefault="00090B52">
            <w:pPr>
              <w:widowControl/>
              <w:jc w:val="center"/>
              <w:rPr>
                <w:bCs/>
                <w:kern w:val="0"/>
                <w:sz w:val="24"/>
                <w:szCs w:val="24"/>
              </w:rPr>
            </w:pPr>
            <w:r>
              <w:rPr>
                <w:bCs/>
                <w:kern w:val="0"/>
                <w:sz w:val="24"/>
                <w:szCs w:val="24"/>
              </w:rPr>
              <w:t>品牌</w:t>
            </w:r>
          </w:p>
        </w:tc>
        <w:tc>
          <w:tcPr>
            <w:tcW w:w="715" w:type="dxa"/>
            <w:vAlign w:val="center"/>
          </w:tcPr>
          <w:p w:rsidR="009251A0" w:rsidRDefault="00090B52">
            <w:pPr>
              <w:widowControl/>
              <w:jc w:val="center"/>
              <w:rPr>
                <w:bCs/>
                <w:kern w:val="0"/>
                <w:sz w:val="24"/>
                <w:szCs w:val="24"/>
              </w:rPr>
            </w:pPr>
            <w:r>
              <w:rPr>
                <w:bCs/>
                <w:kern w:val="0"/>
                <w:sz w:val="24"/>
                <w:szCs w:val="24"/>
              </w:rPr>
              <w:t>规格型号</w:t>
            </w:r>
          </w:p>
        </w:tc>
        <w:tc>
          <w:tcPr>
            <w:tcW w:w="1230" w:type="dxa"/>
            <w:vAlign w:val="center"/>
          </w:tcPr>
          <w:p w:rsidR="009251A0" w:rsidRDefault="00090B52">
            <w:pPr>
              <w:widowControl/>
              <w:jc w:val="center"/>
              <w:rPr>
                <w:bCs/>
                <w:kern w:val="0"/>
                <w:sz w:val="24"/>
                <w:szCs w:val="24"/>
              </w:rPr>
            </w:pPr>
            <w:r>
              <w:rPr>
                <w:bCs/>
                <w:kern w:val="0"/>
                <w:sz w:val="24"/>
                <w:szCs w:val="24"/>
              </w:rPr>
              <w:t>制造商</w:t>
            </w:r>
          </w:p>
        </w:tc>
        <w:tc>
          <w:tcPr>
            <w:tcW w:w="715" w:type="dxa"/>
            <w:vAlign w:val="center"/>
          </w:tcPr>
          <w:p w:rsidR="009251A0" w:rsidRDefault="00090B52">
            <w:pPr>
              <w:widowControl/>
              <w:jc w:val="center"/>
              <w:rPr>
                <w:bCs/>
                <w:kern w:val="0"/>
                <w:sz w:val="24"/>
                <w:szCs w:val="24"/>
              </w:rPr>
            </w:pPr>
            <w:r>
              <w:rPr>
                <w:bCs/>
                <w:kern w:val="0"/>
                <w:sz w:val="24"/>
                <w:szCs w:val="24"/>
              </w:rPr>
              <w:t>产地</w:t>
            </w:r>
          </w:p>
        </w:tc>
        <w:tc>
          <w:tcPr>
            <w:tcW w:w="1235" w:type="dxa"/>
            <w:vAlign w:val="center"/>
          </w:tcPr>
          <w:p w:rsidR="009251A0" w:rsidRDefault="00090B52">
            <w:pPr>
              <w:widowControl/>
              <w:jc w:val="center"/>
              <w:rPr>
                <w:bCs/>
                <w:kern w:val="0"/>
                <w:sz w:val="24"/>
                <w:szCs w:val="24"/>
              </w:rPr>
            </w:pPr>
            <w:r>
              <w:rPr>
                <w:bCs/>
                <w:kern w:val="0"/>
                <w:sz w:val="24"/>
                <w:szCs w:val="24"/>
              </w:rPr>
              <w:t>商品属性</w:t>
            </w:r>
          </w:p>
        </w:tc>
        <w:tc>
          <w:tcPr>
            <w:tcW w:w="715" w:type="dxa"/>
            <w:vAlign w:val="center"/>
          </w:tcPr>
          <w:p w:rsidR="009251A0" w:rsidRDefault="00090B52">
            <w:pPr>
              <w:widowControl/>
              <w:jc w:val="center"/>
              <w:rPr>
                <w:bCs/>
                <w:kern w:val="0"/>
                <w:sz w:val="24"/>
                <w:szCs w:val="24"/>
              </w:rPr>
            </w:pPr>
            <w:r>
              <w:rPr>
                <w:bCs/>
                <w:kern w:val="0"/>
                <w:sz w:val="24"/>
                <w:szCs w:val="24"/>
              </w:rPr>
              <w:t>单价</w:t>
            </w:r>
          </w:p>
        </w:tc>
        <w:tc>
          <w:tcPr>
            <w:tcW w:w="795" w:type="dxa"/>
            <w:vAlign w:val="center"/>
          </w:tcPr>
          <w:p w:rsidR="009251A0" w:rsidRDefault="00090B52">
            <w:pPr>
              <w:widowControl/>
              <w:jc w:val="center"/>
              <w:rPr>
                <w:bCs/>
                <w:kern w:val="0"/>
                <w:sz w:val="24"/>
                <w:szCs w:val="24"/>
              </w:rPr>
            </w:pPr>
            <w:r>
              <w:rPr>
                <w:bCs/>
                <w:kern w:val="0"/>
                <w:sz w:val="24"/>
                <w:szCs w:val="24"/>
              </w:rPr>
              <w:t>采购数量</w:t>
            </w:r>
          </w:p>
        </w:tc>
        <w:tc>
          <w:tcPr>
            <w:tcW w:w="767" w:type="dxa"/>
            <w:vAlign w:val="center"/>
          </w:tcPr>
          <w:p w:rsidR="009251A0" w:rsidRDefault="00090B52">
            <w:pPr>
              <w:widowControl/>
              <w:jc w:val="center"/>
              <w:rPr>
                <w:bCs/>
                <w:kern w:val="0"/>
                <w:sz w:val="24"/>
                <w:szCs w:val="24"/>
              </w:rPr>
            </w:pPr>
            <w:r>
              <w:rPr>
                <w:bCs/>
                <w:kern w:val="0"/>
                <w:sz w:val="24"/>
                <w:szCs w:val="24"/>
              </w:rPr>
              <w:t>计量单位</w:t>
            </w:r>
          </w:p>
        </w:tc>
        <w:tc>
          <w:tcPr>
            <w:tcW w:w="737" w:type="dxa"/>
            <w:vAlign w:val="center"/>
          </w:tcPr>
          <w:p w:rsidR="009251A0" w:rsidRDefault="00090B52">
            <w:pPr>
              <w:widowControl/>
              <w:jc w:val="center"/>
              <w:rPr>
                <w:bCs/>
                <w:kern w:val="0"/>
                <w:sz w:val="24"/>
                <w:szCs w:val="24"/>
              </w:rPr>
            </w:pPr>
            <w:r>
              <w:rPr>
                <w:bCs/>
                <w:kern w:val="0"/>
                <w:sz w:val="24"/>
                <w:szCs w:val="24"/>
              </w:rPr>
              <w:t>总价</w:t>
            </w: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vAlign w:val="center"/>
          </w:tcPr>
          <w:p w:rsidR="009251A0" w:rsidRDefault="009251A0">
            <w:pPr>
              <w:widowControl/>
              <w:jc w:val="center"/>
              <w:rPr>
                <w:kern w:val="0"/>
                <w:sz w:val="24"/>
                <w:szCs w:val="18"/>
              </w:rPr>
            </w:pPr>
          </w:p>
        </w:tc>
        <w:tc>
          <w:tcPr>
            <w:tcW w:w="715" w:type="dxa"/>
            <w:vAlign w:val="center"/>
          </w:tcPr>
          <w:p w:rsidR="009251A0" w:rsidRDefault="009251A0">
            <w:pPr>
              <w:widowControl/>
              <w:jc w:val="center"/>
              <w:rPr>
                <w:kern w:val="0"/>
                <w:sz w:val="24"/>
                <w:szCs w:val="18"/>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18"/>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vAlign w:val="center"/>
          </w:tcPr>
          <w:p w:rsidR="009251A0" w:rsidRDefault="009251A0">
            <w:pPr>
              <w:widowControl/>
              <w:jc w:val="center"/>
              <w:rPr>
                <w:kern w:val="0"/>
                <w:sz w:val="24"/>
                <w:szCs w:val="18"/>
              </w:rPr>
            </w:pPr>
          </w:p>
        </w:tc>
        <w:tc>
          <w:tcPr>
            <w:tcW w:w="715" w:type="dxa"/>
            <w:vAlign w:val="center"/>
          </w:tcPr>
          <w:p w:rsidR="009251A0" w:rsidRDefault="009251A0">
            <w:pPr>
              <w:widowControl/>
              <w:jc w:val="center"/>
              <w:rPr>
                <w:kern w:val="0"/>
                <w:sz w:val="24"/>
                <w:szCs w:val="18"/>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vAlign w:val="center"/>
          </w:tcPr>
          <w:p w:rsidR="009251A0" w:rsidRDefault="009251A0">
            <w:pPr>
              <w:widowControl/>
              <w:jc w:val="center"/>
              <w:rPr>
                <w:kern w:val="0"/>
                <w:sz w:val="24"/>
                <w:szCs w:val="18"/>
              </w:rPr>
            </w:pPr>
          </w:p>
        </w:tc>
        <w:tc>
          <w:tcPr>
            <w:tcW w:w="715" w:type="dxa"/>
            <w:vAlign w:val="center"/>
          </w:tcPr>
          <w:p w:rsidR="009251A0" w:rsidRDefault="009251A0">
            <w:pPr>
              <w:widowControl/>
              <w:jc w:val="center"/>
              <w:rPr>
                <w:kern w:val="0"/>
                <w:sz w:val="24"/>
                <w:szCs w:val="18"/>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noWrap/>
            <w:vAlign w:val="center"/>
          </w:tcPr>
          <w:p w:rsidR="009251A0" w:rsidRDefault="009251A0">
            <w:pPr>
              <w:widowControl/>
              <w:jc w:val="center"/>
              <w:rPr>
                <w:kern w:val="0"/>
                <w:sz w:val="24"/>
                <w:szCs w:val="18"/>
              </w:rPr>
            </w:pPr>
          </w:p>
        </w:tc>
        <w:tc>
          <w:tcPr>
            <w:tcW w:w="715" w:type="dxa"/>
            <w:noWrap/>
            <w:vAlign w:val="center"/>
          </w:tcPr>
          <w:p w:rsidR="009251A0" w:rsidRDefault="009251A0">
            <w:pPr>
              <w:widowControl/>
              <w:jc w:val="center"/>
              <w:rPr>
                <w:kern w:val="0"/>
                <w:sz w:val="24"/>
                <w:szCs w:val="24"/>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r w:rsidR="009251A0">
        <w:trPr>
          <w:jc w:val="center"/>
        </w:trPr>
        <w:tc>
          <w:tcPr>
            <w:tcW w:w="813" w:type="dxa"/>
            <w:noWrap/>
            <w:vAlign w:val="center"/>
          </w:tcPr>
          <w:p w:rsidR="009251A0" w:rsidRDefault="009251A0">
            <w:pPr>
              <w:widowControl/>
              <w:jc w:val="center"/>
              <w:rPr>
                <w:kern w:val="0"/>
                <w:sz w:val="24"/>
                <w:szCs w:val="24"/>
              </w:rPr>
            </w:pPr>
          </w:p>
        </w:tc>
        <w:tc>
          <w:tcPr>
            <w:tcW w:w="1348" w:type="dxa"/>
            <w:noWrap/>
            <w:vAlign w:val="center"/>
          </w:tcPr>
          <w:p w:rsidR="009251A0" w:rsidRDefault="009251A0">
            <w:pPr>
              <w:widowControl/>
              <w:jc w:val="center"/>
              <w:rPr>
                <w:kern w:val="0"/>
                <w:sz w:val="24"/>
                <w:szCs w:val="24"/>
              </w:rPr>
            </w:pPr>
          </w:p>
        </w:tc>
        <w:tc>
          <w:tcPr>
            <w:tcW w:w="716"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0"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1235" w:type="dxa"/>
            <w:noWrap/>
            <w:vAlign w:val="center"/>
          </w:tcPr>
          <w:p w:rsidR="009251A0" w:rsidRDefault="009251A0">
            <w:pPr>
              <w:widowControl/>
              <w:jc w:val="center"/>
              <w:rPr>
                <w:kern w:val="0"/>
                <w:sz w:val="24"/>
                <w:szCs w:val="24"/>
              </w:rPr>
            </w:pPr>
          </w:p>
        </w:tc>
        <w:tc>
          <w:tcPr>
            <w:tcW w:w="715" w:type="dxa"/>
            <w:noWrap/>
            <w:vAlign w:val="center"/>
          </w:tcPr>
          <w:p w:rsidR="009251A0" w:rsidRDefault="009251A0">
            <w:pPr>
              <w:widowControl/>
              <w:jc w:val="center"/>
              <w:rPr>
                <w:kern w:val="0"/>
                <w:sz w:val="24"/>
                <w:szCs w:val="24"/>
              </w:rPr>
            </w:pPr>
          </w:p>
        </w:tc>
        <w:tc>
          <w:tcPr>
            <w:tcW w:w="795" w:type="dxa"/>
            <w:noWrap/>
            <w:vAlign w:val="center"/>
          </w:tcPr>
          <w:p w:rsidR="009251A0" w:rsidRDefault="009251A0">
            <w:pPr>
              <w:widowControl/>
              <w:jc w:val="center"/>
              <w:rPr>
                <w:kern w:val="0"/>
                <w:sz w:val="24"/>
                <w:szCs w:val="24"/>
              </w:rPr>
            </w:pPr>
          </w:p>
        </w:tc>
        <w:tc>
          <w:tcPr>
            <w:tcW w:w="767" w:type="dxa"/>
            <w:noWrap/>
            <w:vAlign w:val="center"/>
          </w:tcPr>
          <w:p w:rsidR="009251A0" w:rsidRDefault="009251A0">
            <w:pPr>
              <w:widowControl/>
              <w:jc w:val="center"/>
              <w:rPr>
                <w:kern w:val="0"/>
                <w:sz w:val="24"/>
                <w:szCs w:val="24"/>
              </w:rPr>
            </w:pPr>
          </w:p>
        </w:tc>
        <w:tc>
          <w:tcPr>
            <w:tcW w:w="737" w:type="dxa"/>
            <w:noWrap/>
            <w:vAlign w:val="center"/>
          </w:tcPr>
          <w:p w:rsidR="009251A0" w:rsidRDefault="009251A0">
            <w:pPr>
              <w:widowControl/>
              <w:jc w:val="center"/>
              <w:rPr>
                <w:kern w:val="0"/>
                <w:sz w:val="24"/>
                <w:szCs w:val="24"/>
              </w:rPr>
            </w:pPr>
          </w:p>
        </w:tc>
      </w:tr>
    </w:tbl>
    <w:p w:rsidR="009251A0" w:rsidRDefault="009251A0">
      <w:pPr>
        <w:ind w:left="180"/>
        <w:rPr>
          <w:sz w:val="24"/>
        </w:rPr>
      </w:pPr>
    </w:p>
    <w:p w:rsidR="009251A0" w:rsidRDefault="00090B52">
      <w:pPr>
        <w:spacing w:line="360" w:lineRule="auto"/>
        <w:ind w:left="181"/>
        <w:rPr>
          <w:sz w:val="24"/>
          <w:szCs w:val="24"/>
        </w:rPr>
      </w:pPr>
      <w:r>
        <w:rPr>
          <w:sz w:val="24"/>
          <w:szCs w:val="24"/>
        </w:rPr>
        <w:t>注：</w:t>
      </w:r>
    </w:p>
    <w:p w:rsidR="009251A0" w:rsidRDefault="00090B52">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9251A0" w:rsidRDefault="00090B52">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9251A0" w:rsidRDefault="00090B52">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9251A0" w:rsidRDefault="009251A0">
      <w:pPr>
        <w:spacing w:line="360" w:lineRule="auto"/>
        <w:ind w:left="181"/>
        <w:rPr>
          <w:sz w:val="24"/>
          <w:szCs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b/>
          <w:sz w:val="24"/>
        </w:rPr>
        <w:t>附件</w:t>
      </w:r>
      <w:r>
        <w:rPr>
          <w:rFonts w:hint="eastAsia"/>
          <w:b/>
          <w:sz w:val="24"/>
        </w:rPr>
        <w:t>6</w:t>
      </w:r>
      <w:r>
        <w:rPr>
          <w:b/>
          <w:sz w:val="24"/>
        </w:rPr>
        <w:t>-1</w:t>
      </w:r>
    </w:p>
    <w:p w:rsidR="009251A0" w:rsidRDefault="00090B52">
      <w:pPr>
        <w:autoSpaceDN w:val="0"/>
        <w:spacing w:line="360" w:lineRule="auto"/>
        <w:jc w:val="center"/>
        <w:rPr>
          <w:b/>
          <w:bCs/>
          <w:sz w:val="24"/>
        </w:rPr>
      </w:pPr>
      <w:r>
        <w:rPr>
          <w:b/>
          <w:bCs/>
          <w:sz w:val="24"/>
        </w:rPr>
        <w:t>商务要求点对点应答表</w:t>
      </w:r>
    </w:p>
    <w:p w:rsidR="009251A0" w:rsidRDefault="009251A0">
      <w:pPr>
        <w:spacing w:line="460" w:lineRule="exact"/>
        <w:rPr>
          <w:sz w:val="24"/>
        </w:rPr>
      </w:pP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9251A0">
        <w:trPr>
          <w:jc w:val="center"/>
        </w:trPr>
        <w:tc>
          <w:tcPr>
            <w:tcW w:w="1080" w:type="dxa"/>
            <w:vAlign w:val="center"/>
          </w:tcPr>
          <w:p w:rsidR="009251A0" w:rsidRDefault="00090B52">
            <w:pPr>
              <w:widowControl/>
              <w:snapToGrid w:val="0"/>
              <w:jc w:val="center"/>
              <w:rPr>
                <w:kern w:val="0"/>
                <w:sz w:val="24"/>
                <w:szCs w:val="21"/>
              </w:rPr>
            </w:pPr>
            <w:r>
              <w:rPr>
                <w:kern w:val="0"/>
                <w:sz w:val="24"/>
                <w:szCs w:val="21"/>
              </w:rPr>
              <w:t>序号</w:t>
            </w:r>
          </w:p>
        </w:tc>
        <w:tc>
          <w:tcPr>
            <w:tcW w:w="2500" w:type="dxa"/>
            <w:vAlign w:val="center"/>
          </w:tcPr>
          <w:p w:rsidR="009251A0" w:rsidRDefault="00090B52">
            <w:pPr>
              <w:widowControl/>
              <w:snapToGrid w:val="0"/>
              <w:jc w:val="center"/>
              <w:rPr>
                <w:kern w:val="0"/>
                <w:sz w:val="24"/>
                <w:szCs w:val="21"/>
              </w:rPr>
            </w:pPr>
            <w:r>
              <w:rPr>
                <w:kern w:val="0"/>
                <w:sz w:val="24"/>
                <w:szCs w:val="21"/>
              </w:rPr>
              <w:t>招标要求</w:t>
            </w:r>
          </w:p>
        </w:tc>
        <w:tc>
          <w:tcPr>
            <w:tcW w:w="2680" w:type="dxa"/>
            <w:vAlign w:val="center"/>
          </w:tcPr>
          <w:p w:rsidR="009251A0" w:rsidRDefault="00090B52">
            <w:pPr>
              <w:widowControl/>
              <w:snapToGrid w:val="0"/>
              <w:jc w:val="center"/>
              <w:rPr>
                <w:kern w:val="0"/>
                <w:sz w:val="24"/>
                <w:szCs w:val="21"/>
              </w:rPr>
            </w:pPr>
            <w:r>
              <w:rPr>
                <w:kern w:val="0"/>
                <w:sz w:val="24"/>
                <w:szCs w:val="21"/>
              </w:rPr>
              <w:t>投标应答</w:t>
            </w:r>
          </w:p>
        </w:tc>
        <w:tc>
          <w:tcPr>
            <w:tcW w:w="1979" w:type="dxa"/>
            <w:vAlign w:val="center"/>
          </w:tcPr>
          <w:p w:rsidR="009251A0" w:rsidRDefault="00090B52">
            <w:pPr>
              <w:widowControl/>
              <w:snapToGrid w:val="0"/>
              <w:jc w:val="center"/>
              <w:rPr>
                <w:kern w:val="0"/>
                <w:sz w:val="24"/>
                <w:szCs w:val="21"/>
              </w:rPr>
            </w:pPr>
            <w:r>
              <w:rPr>
                <w:kern w:val="0"/>
                <w:sz w:val="24"/>
                <w:szCs w:val="21"/>
              </w:rPr>
              <w:t>偏离说明</w:t>
            </w:r>
          </w:p>
        </w:tc>
        <w:tc>
          <w:tcPr>
            <w:tcW w:w="1241" w:type="dxa"/>
            <w:vAlign w:val="center"/>
          </w:tcPr>
          <w:p w:rsidR="009251A0" w:rsidRDefault="00090B52">
            <w:pPr>
              <w:widowControl/>
              <w:snapToGrid w:val="0"/>
              <w:jc w:val="center"/>
              <w:rPr>
                <w:kern w:val="0"/>
                <w:sz w:val="24"/>
                <w:szCs w:val="21"/>
              </w:rPr>
            </w:pPr>
            <w:r>
              <w:rPr>
                <w:kern w:val="0"/>
                <w:sz w:val="24"/>
                <w:szCs w:val="21"/>
              </w:rPr>
              <w:t>备注</w:t>
            </w: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rFonts w:hint="eastAsia"/>
                <w:kern w:val="0"/>
                <w:sz w:val="24"/>
                <w:szCs w:val="21"/>
              </w:rPr>
              <w:t>（二）服务要求</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rFonts w:hint="eastAsia"/>
                <w:kern w:val="0"/>
                <w:sz w:val="24"/>
                <w:szCs w:val="21"/>
              </w:rPr>
              <w:t>（三）交货要求</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r w:rsidR="009251A0">
        <w:trPr>
          <w:jc w:val="center"/>
        </w:trPr>
        <w:tc>
          <w:tcPr>
            <w:tcW w:w="9480" w:type="dxa"/>
            <w:gridSpan w:val="5"/>
            <w:vAlign w:val="center"/>
          </w:tcPr>
          <w:p w:rsidR="009251A0" w:rsidRDefault="00090B52">
            <w:pPr>
              <w:widowControl/>
              <w:snapToGrid w:val="0"/>
              <w:jc w:val="left"/>
              <w:rPr>
                <w:kern w:val="0"/>
                <w:sz w:val="24"/>
                <w:szCs w:val="21"/>
              </w:rPr>
            </w:pPr>
            <w:r>
              <w:rPr>
                <w:rFonts w:hint="eastAsia"/>
                <w:kern w:val="0"/>
                <w:sz w:val="24"/>
                <w:szCs w:val="21"/>
              </w:rPr>
              <w:t>（六）验收方法及标准</w:t>
            </w:r>
          </w:p>
        </w:tc>
      </w:tr>
      <w:tr w:rsidR="009251A0">
        <w:trPr>
          <w:jc w:val="center"/>
        </w:trPr>
        <w:tc>
          <w:tcPr>
            <w:tcW w:w="1080" w:type="dxa"/>
            <w:vAlign w:val="center"/>
          </w:tcPr>
          <w:p w:rsidR="009251A0" w:rsidRDefault="009251A0">
            <w:pPr>
              <w:widowControl/>
              <w:snapToGrid w:val="0"/>
              <w:jc w:val="center"/>
              <w:rPr>
                <w:kern w:val="0"/>
                <w:sz w:val="24"/>
                <w:szCs w:val="21"/>
              </w:rPr>
            </w:pPr>
          </w:p>
        </w:tc>
        <w:tc>
          <w:tcPr>
            <w:tcW w:w="2500" w:type="dxa"/>
            <w:vAlign w:val="center"/>
          </w:tcPr>
          <w:p w:rsidR="009251A0" w:rsidRDefault="009251A0">
            <w:pPr>
              <w:widowControl/>
              <w:snapToGrid w:val="0"/>
              <w:jc w:val="left"/>
              <w:rPr>
                <w:kern w:val="0"/>
                <w:sz w:val="24"/>
                <w:szCs w:val="21"/>
              </w:rPr>
            </w:pPr>
          </w:p>
        </w:tc>
        <w:tc>
          <w:tcPr>
            <w:tcW w:w="2680" w:type="dxa"/>
            <w:vAlign w:val="center"/>
          </w:tcPr>
          <w:p w:rsidR="009251A0" w:rsidRDefault="009251A0">
            <w:pPr>
              <w:widowControl/>
              <w:snapToGrid w:val="0"/>
              <w:jc w:val="left"/>
              <w:rPr>
                <w:kern w:val="0"/>
                <w:sz w:val="24"/>
                <w:szCs w:val="21"/>
              </w:rPr>
            </w:pPr>
          </w:p>
        </w:tc>
        <w:tc>
          <w:tcPr>
            <w:tcW w:w="1979" w:type="dxa"/>
            <w:vAlign w:val="center"/>
          </w:tcPr>
          <w:p w:rsidR="009251A0" w:rsidRDefault="009251A0">
            <w:pPr>
              <w:widowControl/>
              <w:snapToGrid w:val="0"/>
              <w:jc w:val="left"/>
              <w:rPr>
                <w:kern w:val="0"/>
                <w:sz w:val="24"/>
                <w:szCs w:val="21"/>
              </w:rPr>
            </w:pPr>
          </w:p>
        </w:tc>
        <w:tc>
          <w:tcPr>
            <w:tcW w:w="1241" w:type="dxa"/>
            <w:vAlign w:val="center"/>
          </w:tcPr>
          <w:p w:rsidR="009251A0" w:rsidRDefault="009251A0">
            <w:pPr>
              <w:widowControl/>
              <w:snapToGrid w:val="0"/>
              <w:jc w:val="left"/>
              <w:rPr>
                <w:kern w:val="0"/>
                <w:sz w:val="24"/>
                <w:szCs w:val="21"/>
              </w:rPr>
            </w:pPr>
          </w:p>
        </w:tc>
      </w:tr>
    </w:tbl>
    <w:p w:rsidR="009251A0" w:rsidRDefault="00090B52">
      <w:pPr>
        <w:spacing w:line="620" w:lineRule="exact"/>
        <w:rPr>
          <w:sz w:val="24"/>
        </w:rPr>
      </w:pPr>
      <w:r>
        <w:rPr>
          <w:sz w:val="24"/>
        </w:rPr>
        <w:t>注：</w:t>
      </w:r>
    </w:p>
    <w:p w:rsidR="009251A0" w:rsidRDefault="00090B52">
      <w:pPr>
        <w:spacing w:line="360" w:lineRule="auto"/>
        <w:rPr>
          <w:sz w:val="24"/>
        </w:rPr>
      </w:pPr>
      <w:r>
        <w:rPr>
          <w:sz w:val="24"/>
        </w:rPr>
        <w:t xml:space="preserve">1. </w:t>
      </w:r>
      <w:r>
        <w:rPr>
          <w:sz w:val="24"/>
        </w:rPr>
        <w:t>不如实填写偏离情况的投标文件将视为虚假材料。</w:t>
      </w:r>
    </w:p>
    <w:p w:rsidR="009251A0" w:rsidRDefault="00090B52">
      <w:pPr>
        <w:spacing w:line="360" w:lineRule="auto"/>
        <w:rPr>
          <w:sz w:val="24"/>
        </w:rPr>
      </w:pPr>
      <w:r>
        <w:rPr>
          <w:sz w:val="24"/>
        </w:rPr>
        <w:t xml:space="preserve">2. </w:t>
      </w:r>
      <w:r>
        <w:rPr>
          <w:sz w:val="24"/>
        </w:rPr>
        <w:t>招标要求指招标文件中规定的具体要求，投标应答指</w:t>
      </w:r>
      <w:r>
        <w:rPr>
          <w:rFonts w:hint="eastAsia"/>
          <w:sz w:val="24"/>
        </w:rPr>
        <w:t>投标文件</w:t>
      </w:r>
      <w:r>
        <w:rPr>
          <w:sz w:val="24"/>
        </w:rPr>
        <w:t>的</w:t>
      </w:r>
      <w:r>
        <w:rPr>
          <w:rFonts w:hint="eastAsia"/>
          <w:sz w:val="24"/>
        </w:rPr>
        <w:t>具体内容</w:t>
      </w:r>
      <w:r>
        <w:rPr>
          <w:sz w:val="24"/>
        </w:rPr>
        <w:t>。</w:t>
      </w:r>
    </w:p>
    <w:p w:rsidR="009251A0" w:rsidRDefault="00090B52">
      <w:pPr>
        <w:spacing w:line="360" w:lineRule="auto"/>
        <w:rPr>
          <w:sz w:val="24"/>
        </w:rPr>
      </w:pPr>
      <w:r>
        <w:rPr>
          <w:sz w:val="24"/>
        </w:rPr>
        <w:t xml:space="preserve">4. </w:t>
      </w:r>
      <w:r>
        <w:rPr>
          <w:sz w:val="24"/>
        </w:rPr>
        <w:t>偏离说明指招标要求与投标应答之间的不同之处。</w:t>
      </w:r>
    </w:p>
    <w:p w:rsidR="009251A0" w:rsidRDefault="009251A0">
      <w:pPr>
        <w:spacing w:line="360" w:lineRule="auto"/>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090B52" w:rsidP="006F4092">
      <w:pPr>
        <w:tabs>
          <w:tab w:val="left" w:pos="360"/>
        </w:tabs>
        <w:spacing w:afterLines="100" w:after="285" w:line="360" w:lineRule="auto"/>
        <w:rPr>
          <w:b/>
          <w:sz w:val="24"/>
        </w:rPr>
      </w:pPr>
      <w:r>
        <w:rPr>
          <w:sz w:val="24"/>
        </w:rPr>
        <w:br w:type="page"/>
      </w:r>
      <w:r>
        <w:rPr>
          <w:b/>
          <w:sz w:val="24"/>
        </w:rPr>
        <w:t>附件</w:t>
      </w:r>
      <w:r>
        <w:rPr>
          <w:rFonts w:hint="eastAsia"/>
          <w:b/>
          <w:sz w:val="24"/>
        </w:rPr>
        <w:t>6</w:t>
      </w:r>
      <w:r>
        <w:rPr>
          <w:b/>
          <w:sz w:val="24"/>
        </w:rPr>
        <w:t>-2</w:t>
      </w:r>
    </w:p>
    <w:p w:rsidR="009251A0" w:rsidRDefault="00090B52">
      <w:pPr>
        <w:autoSpaceDN w:val="0"/>
        <w:spacing w:line="360" w:lineRule="auto"/>
        <w:jc w:val="center"/>
        <w:rPr>
          <w:b/>
          <w:bCs/>
          <w:sz w:val="24"/>
        </w:rPr>
      </w:pPr>
      <w:r>
        <w:rPr>
          <w:b/>
          <w:bCs/>
          <w:sz w:val="24"/>
        </w:rPr>
        <w:t>技术要求点对点应答表</w:t>
      </w:r>
    </w:p>
    <w:p w:rsidR="009251A0" w:rsidRDefault="009251A0">
      <w:pPr>
        <w:spacing w:line="460" w:lineRule="exact"/>
        <w:rPr>
          <w:sz w:val="24"/>
        </w:rPr>
      </w:pP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9251A0">
        <w:trPr>
          <w:tblHeader/>
          <w:jc w:val="center"/>
        </w:trPr>
        <w:tc>
          <w:tcPr>
            <w:tcW w:w="9807" w:type="dxa"/>
            <w:gridSpan w:val="6"/>
            <w:vAlign w:val="center"/>
          </w:tcPr>
          <w:p w:rsidR="009251A0" w:rsidRDefault="00090B52">
            <w:pPr>
              <w:widowControl/>
              <w:snapToGrid w:val="0"/>
              <w:rPr>
                <w:b/>
                <w:kern w:val="0"/>
                <w:sz w:val="24"/>
                <w:szCs w:val="21"/>
              </w:rPr>
            </w:pPr>
            <w:r>
              <w:rPr>
                <w:rFonts w:hint="eastAsia"/>
                <w:b/>
                <w:kern w:val="0"/>
                <w:sz w:val="24"/>
                <w:szCs w:val="21"/>
              </w:rPr>
              <w:t>招标文件第二部分技术要求</w:t>
            </w:r>
          </w:p>
        </w:tc>
      </w:tr>
      <w:tr w:rsidR="009251A0">
        <w:trPr>
          <w:tblHeader/>
          <w:jc w:val="center"/>
        </w:trPr>
        <w:tc>
          <w:tcPr>
            <w:tcW w:w="843" w:type="dxa"/>
            <w:vAlign w:val="center"/>
          </w:tcPr>
          <w:p w:rsidR="009251A0" w:rsidRDefault="00090B52">
            <w:pPr>
              <w:widowControl/>
              <w:snapToGrid w:val="0"/>
              <w:jc w:val="center"/>
              <w:rPr>
                <w:kern w:val="0"/>
                <w:sz w:val="24"/>
                <w:szCs w:val="21"/>
              </w:rPr>
            </w:pPr>
            <w:r>
              <w:rPr>
                <w:kern w:val="0"/>
                <w:sz w:val="24"/>
                <w:szCs w:val="21"/>
              </w:rPr>
              <w:t>序号</w:t>
            </w:r>
          </w:p>
        </w:tc>
        <w:tc>
          <w:tcPr>
            <w:tcW w:w="3680" w:type="dxa"/>
            <w:gridSpan w:val="2"/>
            <w:vAlign w:val="center"/>
          </w:tcPr>
          <w:p w:rsidR="009251A0" w:rsidRDefault="00090B52">
            <w:pPr>
              <w:widowControl/>
              <w:snapToGrid w:val="0"/>
              <w:jc w:val="center"/>
              <w:rPr>
                <w:kern w:val="0"/>
                <w:sz w:val="24"/>
                <w:szCs w:val="21"/>
              </w:rPr>
            </w:pPr>
            <w:r>
              <w:rPr>
                <w:kern w:val="0"/>
                <w:sz w:val="24"/>
                <w:szCs w:val="21"/>
              </w:rPr>
              <w:t>招标要求</w:t>
            </w:r>
          </w:p>
        </w:tc>
        <w:tc>
          <w:tcPr>
            <w:tcW w:w="2680" w:type="dxa"/>
            <w:vAlign w:val="center"/>
          </w:tcPr>
          <w:p w:rsidR="009251A0" w:rsidRDefault="00090B52">
            <w:pPr>
              <w:widowControl/>
              <w:snapToGrid w:val="0"/>
              <w:jc w:val="center"/>
              <w:rPr>
                <w:kern w:val="0"/>
                <w:sz w:val="24"/>
                <w:szCs w:val="21"/>
              </w:rPr>
            </w:pPr>
            <w:r>
              <w:rPr>
                <w:kern w:val="0"/>
                <w:sz w:val="24"/>
                <w:szCs w:val="21"/>
              </w:rPr>
              <w:t>投标应答</w:t>
            </w:r>
          </w:p>
        </w:tc>
        <w:tc>
          <w:tcPr>
            <w:tcW w:w="1289" w:type="dxa"/>
            <w:vAlign w:val="center"/>
          </w:tcPr>
          <w:p w:rsidR="009251A0" w:rsidRDefault="00090B52">
            <w:pPr>
              <w:widowControl/>
              <w:snapToGrid w:val="0"/>
              <w:jc w:val="center"/>
              <w:rPr>
                <w:kern w:val="0"/>
                <w:sz w:val="24"/>
                <w:szCs w:val="21"/>
              </w:rPr>
            </w:pPr>
            <w:r>
              <w:rPr>
                <w:kern w:val="0"/>
                <w:sz w:val="24"/>
                <w:szCs w:val="21"/>
              </w:rPr>
              <w:t>偏离说明</w:t>
            </w:r>
          </w:p>
        </w:tc>
        <w:tc>
          <w:tcPr>
            <w:tcW w:w="1315" w:type="dxa"/>
            <w:vAlign w:val="center"/>
          </w:tcPr>
          <w:p w:rsidR="009251A0" w:rsidRDefault="00090B52">
            <w:pPr>
              <w:widowControl/>
              <w:snapToGrid w:val="0"/>
              <w:jc w:val="center"/>
              <w:rPr>
                <w:kern w:val="0"/>
                <w:sz w:val="24"/>
                <w:szCs w:val="21"/>
              </w:rPr>
            </w:pPr>
            <w:r>
              <w:rPr>
                <w:kern w:val="0"/>
                <w:sz w:val="24"/>
                <w:szCs w:val="21"/>
              </w:rPr>
              <w:t>备注</w:t>
            </w:r>
          </w:p>
        </w:tc>
      </w:tr>
      <w:tr w:rsidR="009251A0">
        <w:trPr>
          <w:jc w:val="center"/>
        </w:trPr>
        <w:tc>
          <w:tcPr>
            <w:tcW w:w="843" w:type="dxa"/>
            <w:vAlign w:val="center"/>
          </w:tcPr>
          <w:p w:rsidR="009251A0" w:rsidRDefault="00090B52">
            <w:pPr>
              <w:widowControl/>
              <w:snapToGrid w:val="0"/>
              <w:jc w:val="center"/>
              <w:rPr>
                <w:kern w:val="0"/>
                <w:sz w:val="24"/>
                <w:szCs w:val="21"/>
              </w:rPr>
            </w:pPr>
            <w:r>
              <w:rPr>
                <w:kern w:val="0"/>
                <w:sz w:val="24"/>
                <w:szCs w:val="21"/>
              </w:rPr>
              <w:t>1</w:t>
            </w:r>
          </w:p>
        </w:tc>
        <w:tc>
          <w:tcPr>
            <w:tcW w:w="3680" w:type="dxa"/>
            <w:gridSpan w:val="2"/>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r w:rsidR="009251A0">
        <w:trPr>
          <w:jc w:val="center"/>
        </w:trPr>
        <w:tc>
          <w:tcPr>
            <w:tcW w:w="843" w:type="dxa"/>
            <w:vAlign w:val="center"/>
          </w:tcPr>
          <w:p w:rsidR="009251A0" w:rsidRDefault="00090B52">
            <w:pPr>
              <w:widowControl/>
              <w:snapToGrid w:val="0"/>
              <w:jc w:val="center"/>
              <w:rPr>
                <w:kern w:val="0"/>
                <w:sz w:val="24"/>
                <w:szCs w:val="21"/>
              </w:rPr>
            </w:pPr>
            <w:r>
              <w:rPr>
                <w:kern w:val="0"/>
                <w:sz w:val="24"/>
                <w:szCs w:val="21"/>
              </w:rPr>
              <w:t>2</w:t>
            </w:r>
          </w:p>
        </w:tc>
        <w:tc>
          <w:tcPr>
            <w:tcW w:w="3680" w:type="dxa"/>
            <w:gridSpan w:val="2"/>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r w:rsidR="009251A0">
        <w:trPr>
          <w:jc w:val="center"/>
        </w:trPr>
        <w:tc>
          <w:tcPr>
            <w:tcW w:w="843" w:type="dxa"/>
            <w:vAlign w:val="center"/>
          </w:tcPr>
          <w:p w:rsidR="009251A0" w:rsidRDefault="00090B52">
            <w:pPr>
              <w:widowControl/>
              <w:snapToGrid w:val="0"/>
              <w:jc w:val="center"/>
              <w:rPr>
                <w:kern w:val="0"/>
                <w:sz w:val="24"/>
                <w:szCs w:val="21"/>
              </w:rPr>
            </w:pPr>
            <w:r>
              <w:rPr>
                <w:kern w:val="0"/>
                <w:sz w:val="24"/>
                <w:szCs w:val="21"/>
              </w:rPr>
              <w:t>3</w:t>
            </w:r>
          </w:p>
        </w:tc>
        <w:tc>
          <w:tcPr>
            <w:tcW w:w="3680" w:type="dxa"/>
            <w:gridSpan w:val="2"/>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r w:rsidR="009251A0">
        <w:trPr>
          <w:jc w:val="center"/>
        </w:trPr>
        <w:tc>
          <w:tcPr>
            <w:tcW w:w="843" w:type="dxa"/>
            <w:vAlign w:val="center"/>
          </w:tcPr>
          <w:p w:rsidR="009251A0" w:rsidRDefault="00090B52">
            <w:pPr>
              <w:widowControl/>
              <w:snapToGrid w:val="0"/>
              <w:jc w:val="center"/>
              <w:rPr>
                <w:kern w:val="0"/>
                <w:sz w:val="24"/>
                <w:szCs w:val="21"/>
              </w:rPr>
            </w:pPr>
            <w:r>
              <w:rPr>
                <w:rFonts w:hint="eastAsia"/>
                <w:kern w:val="0"/>
                <w:sz w:val="24"/>
                <w:szCs w:val="21"/>
              </w:rPr>
              <w:t>…</w:t>
            </w:r>
          </w:p>
        </w:tc>
        <w:tc>
          <w:tcPr>
            <w:tcW w:w="3680" w:type="dxa"/>
            <w:gridSpan w:val="2"/>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r w:rsidR="009251A0">
        <w:trPr>
          <w:jc w:val="center"/>
        </w:trPr>
        <w:tc>
          <w:tcPr>
            <w:tcW w:w="9807" w:type="dxa"/>
            <w:gridSpan w:val="6"/>
            <w:vAlign w:val="center"/>
          </w:tcPr>
          <w:p w:rsidR="009251A0" w:rsidRDefault="00090B52">
            <w:pPr>
              <w:widowControl/>
              <w:snapToGrid w:val="0"/>
              <w:rPr>
                <w:b/>
                <w:kern w:val="0"/>
                <w:sz w:val="24"/>
                <w:szCs w:val="21"/>
              </w:rPr>
            </w:pPr>
            <w:r>
              <w:rPr>
                <w:b/>
                <w:kern w:val="0"/>
                <w:sz w:val="24"/>
                <w:szCs w:val="21"/>
              </w:rPr>
              <w:t>项目需求书（项目需求书要求须逐条应答）</w:t>
            </w:r>
          </w:p>
        </w:tc>
      </w:tr>
      <w:tr w:rsidR="009251A0">
        <w:trPr>
          <w:jc w:val="center"/>
        </w:trPr>
        <w:tc>
          <w:tcPr>
            <w:tcW w:w="843" w:type="dxa"/>
            <w:vAlign w:val="center"/>
          </w:tcPr>
          <w:p w:rsidR="009251A0" w:rsidRDefault="00090B52">
            <w:pPr>
              <w:widowControl/>
              <w:snapToGrid w:val="0"/>
              <w:jc w:val="center"/>
              <w:rPr>
                <w:kern w:val="0"/>
                <w:sz w:val="24"/>
                <w:szCs w:val="21"/>
              </w:rPr>
            </w:pPr>
            <w:r>
              <w:rPr>
                <w:kern w:val="0"/>
                <w:sz w:val="24"/>
                <w:szCs w:val="21"/>
              </w:rPr>
              <w:t>序号</w:t>
            </w:r>
          </w:p>
        </w:tc>
        <w:tc>
          <w:tcPr>
            <w:tcW w:w="1039" w:type="dxa"/>
            <w:vAlign w:val="center"/>
          </w:tcPr>
          <w:p w:rsidR="009251A0" w:rsidRDefault="00090B52">
            <w:pPr>
              <w:widowControl/>
              <w:snapToGrid w:val="0"/>
              <w:jc w:val="center"/>
              <w:rPr>
                <w:kern w:val="0"/>
                <w:sz w:val="24"/>
                <w:szCs w:val="21"/>
              </w:rPr>
            </w:pPr>
            <w:r>
              <w:rPr>
                <w:rFonts w:hint="eastAsia"/>
                <w:kern w:val="0"/>
                <w:sz w:val="24"/>
                <w:szCs w:val="21"/>
              </w:rPr>
              <w:t>标的</w:t>
            </w:r>
          </w:p>
          <w:p w:rsidR="009251A0" w:rsidRDefault="00090B52">
            <w:pPr>
              <w:widowControl/>
              <w:snapToGrid w:val="0"/>
              <w:jc w:val="center"/>
              <w:rPr>
                <w:kern w:val="0"/>
                <w:sz w:val="24"/>
                <w:szCs w:val="21"/>
              </w:rPr>
            </w:pPr>
            <w:r>
              <w:rPr>
                <w:rFonts w:hint="eastAsia"/>
                <w:kern w:val="0"/>
                <w:sz w:val="24"/>
                <w:szCs w:val="21"/>
              </w:rPr>
              <w:t>名称</w:t>
            </w:r>
          </w:p>
        </w:tc>
        <w:tc>
          <w:tcPr>
            <w:tcW w:w="2641" w:type="dxa"/>
            <w:vAlign w:val="center"/>
          </w:tcPr>
          <w:p w:rsidR="009251A0" w:rsidRDefault="00090B52">
            <w:pPr>
              <w:snapToGrid w:val="0"/>
              <w:jc w:val="center"/>
              <w:rPr>
                <w:kern w:val="0"/>
                <w:sz w:val="24"/>
                <w:szCs w:val="21"/>
              </w:rPr>
            </w:pPr>
            <w:r>
              <w:rPr>
                <w:kern w:val="0"/>
                <w:sz w:val="24"/>
                <w:szCs w:val="21"/>
              </w:rPr>
              <w:t>招标要求</w:t>
            </w:r>
          </w:p>
        </w:tc>
        <w:tc>
          <w:tcPr>
            <w:tcW w:w="2680" w:type="dxa"/>
            <w:vAlign w:val="center"/>
          </w:tcPr>
          <w:p w:rsidR="009251A0" w:rsidRDefault="00090B52">
            <w:pPr>
              <w:widowControl/>
              <w:snapToGrid w:val="0"/>
              <w:jc w:val="center"/>
              <w:rPr>
                <w:kern w:val="0"/>
                <w:sz w:val="24"/>
                <w:szCs w:val="21"/>
              </w:rPr>
            </w:pPr>
            <w:r>
              <w:rPr>
                <w:kern w:val="0"/>
                <w:sz w:val="24"/>
                <w:szCs w:val="21"/>
              </w:rPr>
              <w:t>投标应答</w:t>
            </w:r>
          </w:p>
        </w:tc>
        <w:tc>
          <w:tcPr>
            <w:tcW w:w="1289" w:type="dxa"/>
            <w:vAlign w:val="center"/>
          </w:tcPr>
          <w:p w:rsidR="009251A0" w:rsidRDefault="00090B52">
            <w:pPr>
              <w:widowControl/>
              <w:snapToGrid w:val="0"/>
              <w:jc w:val="center"/>
              <w:rPr>
                <w:kern w:val="0"/>
                <w:sz w:val="24"/>
                <w:szCs w:val="21"/>
              </w:rPr>
            </w:pPr>
            <w:r>
              <w:rPr>
                <w:kern w:val="0"/>
                <w:sz w:val="24"/>
                <w:szCs w:val="21"/>
              </w:rPr>
              <w:t>偏离</w:t>
            </w:r>
          </w:p>
          <w:p w:rsidR="009251A0" w:rsidRDefault="00090B52">
            <w:pPr>
              <w:widowControl/>
              <w:snapToGrid w:val="0"/>
              <w:jc w:val="center"/>
              <w:rPr>
                <w:kern w:val="0"/>
                <w:sz w:val="24"/>
                <w:szCs w:val="21"/>
              </w:rPr>
            </w:pPr>
            <w:r>
              <w:rPr>
                <w:kern w:val="0"/>
                <w:sz w:val="24"/>
                <w:szCs w:val="21"/>
              </w:rPr>
              <w:t>说明</w:t>
            </w:r>
          </w:p>
        </w:tc>
        <w:tc>
          <w:tcPr>
            <w:tcW w:w="1315" w:type="dxa"/>
            <w:vAlign w:val="center"/>
          </w:tcPr>
          <w:p w:rsidR="009251A0" w:rsidRDefault="00090B52">
            <w:pPr>
              <w:widowControl/>
              <w:snapToGrid w:val="0"/>
              <w:jc w:val="center"/>
              <w:rPr>
                <w:kern w:val="0"/>
                <w:sz w:val="24"/>
                <w:szCs w:val="21"/>
              </w:rPr>
            </w:pPr>
            <w:r>
              <w:rPr>
                <w:rFonts w:hint="eastAsia"/>
                <w:kern w:val="0"/>
                <w:sz w:val="24"/>
                <w:szCs w:val="21"/>
              </w:rPr>
              <w:t>技术支撑材料所在页码</w:t>
            </w:r>
          </w:p>
        </w:tc>
      </w:tr>
      <w:tr w:rsidR="009251A0">
        <w:trPr>
          <w:jc w:val="center"/>
        </w:trPr>
        <w:tc>
          <w:tcPr>
            <w:tcW w:w="843" w:type="dxa"/>
            <w:vAlign w:val="center"/>
          </w:tcPr>
          <w:p w:rsidR="009251A0" w:rsidRDefault="009251A0">
            <w:pPr>
              <w:widowControl/>
              <w:snapToGrid w:val="0"/>
              <w:jc w:val="center"/>
              <w:rPr>
                <w:kern w:val="0"/>
                <w:sz w:val="24"/>
                <w:szCs w:val="21"/>
              </w:rPr>
            </w:pPr>
          </w:p>
        </w:tc>
        <w:tc>
          <w:tcPr>
            <w:tcW w:w="1039" w:type="dxa"/>
            <w:vAlign w:val="center"/>
          </w:tcPr>
          <w:p w:rsidR="009251A0" w:rsidRDefault="009251A0">
            <w:pPr>
              <w:widowControl/>
              <w:snapToGrid w:val="0"/>
              <w:jc w:val="center"/>
              <w:rPr>
                <w:kern w:val="0"/>
                <w:sz w:val="24"/>
                <w:szCs w:val="21"/>
              </w:rPr>
            </w:pPr>
          </w:p>
        </w:tc>
        <w:tc>
          <w:tcPr>
            <w:tcW w:w="2641" w:type="dxa"/>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r w:rsidR="009251A0">
        <w:trPr>
          <w:jc w:val="center"/>
        </w:trPr>
        <w:tc>
          <w:tcPr>
            <w:tcW w:w="843" w:type="dxa"/>
            <w:vAlign w:val="center"/>
          </w:tcPr>
          <w:p w:rsidR="009251A0" w:rsidRDefault="009251A0">
            <w:pPr>
              <w:widowControl/>
              <w:snapToGrid w:val="0"/>
              <w:jc w:val="center"/>
              <w:rPr>
                <w:kern w:val="0"/>
                <w:sz w:val="24"/>
                <w:szCs w:val="21"/>
              </w:rPr>
            </w:pPr>
          </w:p>
        </w:tc>
        <w:tc>
          <w:tcPr>
            <w:tcW w:w="1039" w:type="dxa"/>
            <w:vAlign w:val="center"/>
          </w:tcPr>
          <w:p w:rsidR="009251A0" w:rsidRDefault="009251A0">
            <w:pPr>
              <w:widowControl/>
              <w:snapToGrid w:val="0"/>
              <w:jc w:val="center"/>
              <w:rPr>
                <w:kern w:val="0"/>
                <w:sz w:val="24"/>
                <w:szCs w:val="21"/>
              </w:rPr>
            </w:pPr>
          </w:p>
        </w:tc>
        <w:tc>
          <w:tcPr>
            <w:tcW w:w="2641" w:type="dxa"/>
            <w:vAlign w:val="center"/>
          </w:tcPr>
          <w:p w:rsidR="009251A0" w:rsidRDefault="009251A0">
            <w:pPr>
              <w:widowControl/>
              <w:snapToGrid w:val="0"/>
              <w:jc w:val="center"/>
              <w:rPr>
                <w:kern w:val="0"/>
                <w:sz w:val="24"/>
                <w:szCs w:val="21"/>
              </w:rPr>
            </w:pPr>
          </w:p>
        </w:tc>
        <w:tc>
          <w:tcPr>
            <w:tcW w:w="2680" w:type="dxa"/>
            <w:vAlign w:val="center"/>
          </w:tcPr>
          <w:p w:rsidR="009251A0" w:rsidRDefault="009251A0">
            <w:pPr>
              <w:widowControl/>
              <w:snapToGrid w:val="0"/>
              <w:jc w:val="center"/>
              <w:rPr>
                <w:kern w:val="0"/>
                <w:sz w:val="24"/>
                <w:szCs w:val="21"/>
              </w:rPr>
            </w:pPr>
          </w:p>
        </w:tc>
        <w:tc>
          <w:tcPr>
            <w:tcW w:w="1289" w:type="dxa"/>
            <w:vAlign w:val="center"/>
          </w:tcPr>
          <w:p w:rsidR="009251A0" w:rsidRDefault="009251A0">
            <w:pPr>
              <w:widowControl/>
              <w:snapToGrid w:val="0"/>
              <w:jc w:val="center"/>
              <w:rPr>
                <w:kern w:val="0"/>
                <w:sz w:val="24"/>
                <w:szCs w:val="21"/>
              </w:rPr>
            </w:pPr>
          </w:p>
        </w:tc>
        <w:tc>
          <w:tcPr>
            <w:tcW w:w="1315" w:type="dxa"/>
            <w:vAlign w:val="center"/>
          </w:tcPr>
          <w:p w:rsidR="009251A0" w:rsidRDefault="009251A0">
            <w:pPr>
              <w:widowControl/>
              <w:snapToGrid w:val="0"/>
              <w:jc w:val="center"/>
              <w:rPr>
                <w:kern w:val="0"/>
                <w:sz w:val="24"/>
                <w:szCs w:val="21"/>
              </w:rPr>
            </w:pPr>
          </w:p>
        </w:tc>
      </w:tr>
    </w:tbl>
    <w:p w:rsidR="009251A0" w:rsidRDefault="00090B52">
      <w:pPr>
        <w:snapToGrid w:val="0"/>
        <w:spacing w:line="480" w:lineRule="exact"/>
        <w:rPr>
          <w:sz w:val="24"/>
        </w:rPr>
      </w:pPr>
      <w:r>
        <w:rPr>
          <w:sz w:val="24"/>
        </w:rPr>
        <w:t>注：</w:t>
      </w:r>
    </w:p>
    <w:p w:rsidR="009251A0" w:rsidRDefault="00090B52">
      <w:pPr>
        <w:snapToGrid w:val="0"/>
        <w:spacing w:line="480" w:lineRule="exact"/>
        <w:rPr>
          <w:sz w:val="24"/>
        </w:rPr>
      </w:pPr>
      <w:r>
        <w:rPr>
          <w:sz w:val="24"/>
        </w:rPr>
        <w:t xml:space="preserve">1. </w:t>
      </w:r>
      <w:r>
        <w:rPr>
          <w:sz w:val="24"/>
        </w:rPr>
        <w:t>不如实填写偏离情况的投标文件将视为虚假材料。</w:t>
      </w:r>
    </w:p>
    <w:p w:rsidR="009251A0" w:rsidRDefault="00090B52">
      <w:pPr>
        <w:snapToGrid w:val="0"/>
        <w:spacing w:line="480" w:lineRule="exact"/>
        <w:rPr>
          <w:sz w:val="24"/>
        </w:rPr>
      </w:pPr>
      <w:r>
        <w:rPr>
          <w:sz w:val="24"/>
        </w:rPr>
        <w:t xml:space="preserve">2. </w:t>
      </w:r>
      <w:r>
        <w:rPr>
          <w:sz w:val="24"/>
        </w:rPr>
        <w:t>招标要求指招标文件中规定的具体要求，投标应答指投标</w:t>
      </w:r>
      <w:r>
        <w:rPr>
          <w:rFonts w:hint="eastAsia"/>
          <w:sz w:val="24"/>
        </w:rPr>
        <w:t>文件</w:t>
      </w:r>
      <w:r>
        <w:rPr>
          <w:sz w:val="24"/>
        </w:rPr>
        <w:t>的</w:t>
      </w:r>
      <w:r>
        <w:rPr>
          <w:rFonts w:hint="eastAsia"/>
          <w:sz w:val="24"/>
        </w:rPr>
        <w:t>具体内容</w:t>
      </w:r>
      <w:r>
        <w:rPr>
          <w:sz w:val="24"/>
        </w:rPr>
        <w:t>。</w:t>
      </w:r>
    </w:p>
    <w:p w:rsidR="009251A0" w:rsidRDefault="00090B52">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9251A0" w:rsidRDefault="00090B52">
      <w:pPr>
        <w:snapToGrid w:val="0"/>
        <w:spacing w:line="480" w:lineRule="exact"/>
        <w:rPr>
          <w:sz w:val="24"/>
        </w:rPr>
      </w:pPr>
      <w:r>
        <w:rPr>
          <w:rFonts w:hint="eastAsia"/>
          <w:sz w:val="24"/>
        </w:rPr>
        <w:t xml:space="preserve">4. </w:t>
      </w:r>
      <w:r>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9251A0" w:rsidRDefault="009251A0">
      <w:pPr>
        <w:snapToGrid w:val="0"/>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090B52" w:rsidP="006F4092">
      <w:pPr>
        <w:tabs>
          <w:tab w:val="left" w:pos="360"/>
        </w:tabs>
        <w:spacing w:afterLines="100" w:after="285" w:line="360" w:lineRule="auto"/>
        <w:rPr>
          <w:b/>
          <w:sz w:val="24"/>
        </w:rPr>
      </w:pPr>
      <w:r>
        <w:rPr>
          <w:sz w:val="24"/>
        </w:rPr>
        <w:br w:type="page"/>
      </w:r>
      <w:r>
        <w:rPr>
          <w:b/>
          <w:sz w:val="24"/>
        </w:rPr>
        <w:t>附件</w:t>
      </w:r>
      <w:r>
        <w:rPr>
          <w:rFonts w:hint="eastAsia"/>
          <w:b/>
          <w:sz w:val="24"/>
        </w:rPr>
        <w:t>7</w:t>
      </w:r>
    </w:p>
    <w:p w:rsidR="009251A0" w:rsidRDefault="00090B52">
      <w:pPr>
        <w:autoSpaceDN w:val="0"/>
        <w:spacing w:line="360" w:lineRule="auto"/>
        <w:jc w:val="center"/>
        <w:rPr>
          <w:b/>
          <w:bCs/>
          <w:sz w:val="24"/>
        </w:rPr>
      </w:pPr>
      <w:r>
        <w:rPr>
          <w:rFonts w:hint="eastAsia"/>
          <w:b/>
          <w:bCs/>
          <w:sz w:val="24"/>
        </w:rPr>
        <w:t>业绩</w:t>
      </w:r>
    </w:p>
    <w:p w:rsidR="009251A0" w:rsidRDefault="009251A0">
      <w:pPr>
        <w:spacing w:line="460" w:lineRule="exact"/>
        <w:ind w:left="192"/>
        <w:rPr>
          <w:sz w:val="24"/>
        </w:rPr>
      </w:pP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 w:val="24"/>
              </w:rPr>
            </w:pPr>
            <w:r>
              <w:rPr>
                <w:rFonts w:hint="eastAsia"/>
                <w:sz w:val="24"/>
              </w:rPr>
              <w:t>用户盖章的成功履行合同的相关证明材料</w:t>
            </w:r>
            <w:r>
              <w:rPr>
                <w:rFonts w:hint="eastAsia"/>
                <w:bCs/>
                <w:sz w:val="24"/>
              </w:rPr>
              <w:t>扫描件所在页码</w:t>
            </w: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r w:rsidR="009251A0">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4"/>
              </w:rPr>
            </w:pPr>
          </w:p>
        </w:tc>
      </w:tr>
    </w:tbl>
    <w:p w:rsidR="009251A0" w:rsidRDefault="009251A0">
      <w:pPr>
        <w:spacing w:line="560" w:lineRule="exact"/>
        <w:jc w:val="center"/>
        <w:rPr>
          <w:sz w:val="24"/>
        </w:rPr>
      </w:pPr>
    </w:p>
    <w:p w:rsidR="009251A0" w:rsidRDefault="00090B52">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9251A0" w:rsidRDefault="009251A0">
      <w:pPr>
        <w:spacing w:line="560" w:lineRule="exact"/>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9251A0">
      <w:pPr>
        <w:spacing w:line="460" w:lineRule="exact"/>
        <w:rPr>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rFonts w:hint="eastAsia"/>
          <w:b/>
          <w:sz w:val="24"/>
        </w:rPr>
        <w:t>附件</w:t>
      </w:r>
      <w:r>
        <w:rPr>
          <w:rFonts w:hint="eastAsia"/>
          <w:b/>
          <w:sz w:val="24"/>
        </w:rPr>
        <w:t>8</w:t>
      </w:r>
    </w:p>
    <w:p w:rsidR="009251A0" w:rsidRDefault="00090B52">
      <w:pPr>
        <w:autoSpaceDN w:val="0"/>
        <w:spacing w:line="360" w:lineRule="auto"/>
        <w:jc w:val="center"/>
        <w:rPr>
          <w:b/>
          <w:bCs/>
          <w:sz w:val="24"/>
        </w:rPr>
      </w:pPr>
      <w:r>
        <w:rPr>
          <w:rFonts w:hint="eastAsia"/>
          <w:b/>
          <w:bCs/>
          <w:sz w:val="24"/>
        </w:rPr>
        <w:t>制造商售后服务承诺</w:t>
      </w:r>
    </w:p>
    <w:p w:rsidR="009251A0" w:rsidRDefault="009251A0" w:rsidP="00D70FBC">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承诺内容</w:t>
            </w:r>
          </w:p>
        </w:tc>
      </w:tr>
      <w:tr w:rsidR="009251A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9251A0" w:rsidRDefault="009251A0">
            <w:pPr>
              <w:pStyle w:val="11"/>
              <w:spacing w:line="360" w:lineRule="auto"/>
              <w:rPr>
                <w:rFonts w:cs="Arial"/>
                <w:bCs/>
                <w:sz w:val="24"/>
              </w:rPr>
            </w:pPr>
          </w:p>
        </w:tc>
      </w:tr>
      <w:tr w:rsidR="009251A0">
        <w:trPr>
          <w:cantSplit/>
          <w:trHeight w:val="2818"/>
          <w:jc w:val="center"/>
        </w:trPr>
        <w:tc>
          <w:tcPr>
            <w:tcW w:w="470" w:type="pct"/>
            <w:tcBorders>
              <w:top w:val="single" w:sz="4" w:space="0" w:color="auto"/>
              <w:left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9251A0" w:rsidRDefault="009251A0">
            <w:pPr>
              <w:pStyle w:val="11"/>
              <w:spacing w:line="360" w:lineRule="auto"/>
              <w:rPr>
                <w:rFonts w:cs="Arial"/>
                <w:bCs/>
                <w:sz w:val="24"/>
              </w:rPr>
            </w:pPr>
          </w:p>
        </w:tc>
      </w:tr>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9251A0">
            <w:pPr>
              <w:pStyle w:val="11"/>
              <w:spacing w:line="360" w:lineRule="auto"/>
              <w:rPr>
                <w:rFonts w:cs="Arial"/>
                <w:bCs/>
                <w:sz w:val="24"/>
              </w:rPr>
            </w:pPr>
          </w:p>
          <w:p w:rsidR="009251A0" w:rsidRDefault="009251A0">
            <w:pPr>
              <w:pStyle w:val="11"/>
              <w:spacing w:line="360" w:lineRule="auto"/>
              <w:rPr>
                <w:rFonts w:cs="Arial"/>
                <w:bCs/>
                <w:sz w:val="24"/>
              </w:rPr>
            </w:pPr>
          </w:p>
        </w:tc>
      </w:tr>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9251A0">
            <w:pPr>
              <w:pStyle w:val="11"/>
              <w:spacing w:line="360" w:lineRule="auto"/>
              <w:rPr>
                <w:rFonts w:cs="Arial"/>
                <w:bCs/>
                <w:sz w:val="24"/>
              </w:rPr>
            </w:pPr>
          </w:p>
          <w:p w:rsidR="009251A0" w:rsidRDefault="009251A0">
            <w:pPr>
              <w:pStyle w:val="11"/>
              <w:spacing w:line="360" w:lineRule="auto"/>
              <w:rPr>
                <w:rFonts w:cs="Arial"/>
                <w:bCs/>
                <w:sz w:val="24"/>
              </w:rPr>
            </w:pPr>
          </w:p>
        </w:tc>
      </w:tr>
    </w:tbl>
    <w:p w:rsidR="009251A0" w:rsidRDefault="009251A0">
      <w:pPr>
        <w:spacing w:line="620" w:lineRule="exact"/>
        <w:rPr>
          <w:sz w:val="24"/>
        </w:rPr>
      </w:pPr>
    </w:p>
    <w:p w:rsidR="009251A0" w:rsidRDefault="00090B52" w:rsidP="00D70FBC">
      <w:pPr>
        <w:spacing w:line="360" w:lineRule="auto"/>
        <w:ind w:firstLineChars="1700" w:firstLine="3794"/>
        <w:rPr>
          <w:sz w:val="24"/>
        </w:rPr>
      </w:pPr>
      <w:r>
        <w:rPr>
          <w:rFonts w:hint="eastAsia"/>
          <w:sz w:val="24"/>
        </w:rPr>
        <w:t>制造商（加盖制造商公章）：</w:t>
      </w:r>
    </w:p>
    <w:p w:rsidR="009251A0" w:rsidRDefault="00090B52" w:rsidP="00D70FBC">
      <w:pPr>
        <w:spacing w:line="360" w:lineRule="auto"/>
        <w:ind w:firstLineChars="1700" w:firstLine="3794"/>
        <w:rPr>
          <w:sz w:val="24"/>
        </w:rPr>
      </w:pPr>
      <w:r>
        <w:rPr>
          <w:sz w:val="24"/>
        </w:rPr>
        <w:t>日期：年月日</w:t>
      </w:r>
    </w:p>
    <w:p w:rsidR="009251A0" w:rsidRDefault="009251A0">
      <w:pPr>
        <w:snapToGrid w:val="0"/>
        <w:spacing w:line="360" w:lineRule="auto"/>
        <w:rPr>
          <w:sz w:val="24"/>
          <w:szCs w:val="21"/>
        </w:rPr>
      </w:pPr>
    </w:p>
    <w:p w:rsidR="009251A0" w:rsidRDefault="00090B52">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9251A0" w:rsidRDefault="009251A0"/>
    <w:p w:rsidR="009251A0" w:rsidRDefault="00090B52">
      <w:pPr>
        <w:widowControl/>
        <w:jc w:val="left"/>
        <w:rPr>
          <w:b/>
          <w:bCs/>
          <w:sz w:val="24"/>
        </w:rPr>
      </w:pPr>
      <w:r>
        <w:rPr>
          <w:b/>
          <w:bCs/>
          <w:sz w:val="24"/>
        </w:rPr>
        <w:br w:type="page"/>
      </w:r>
    </w:p>
    <w:p w:rsidR="009251A0" w:rsidRDefault="00090B52">
      <w:pPr>
        <w:autoSpaceDN w:val="0"/>
        <w:spacing w:line="360" w:lineRule="auto"/>
        <w:jc w:val="center"/>
        <w:rPr>
          <w:b/>
          <w:bCs/>
          <w:sz w:val="24"/>
        </w:rPr>
      </w:pPr>
      <w:r>
        <w:rPr>
          <w:rFonts w:hint="eastAsia"/>
          <w:b/>
          <w:bCs/>
          <w:sz w:val="24"/>
        </w:rPr>
        <w:t>投标人售后服务承诺</w:t>
      </w:r>
    </w:p>
    <w:p w:rsidR="009251A0" w:rsidRDefault="009251A0" w:rsidP="00D70FBC">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sz w:val="24"/>
              </w:rPr>
            </w:pPr>
            <w:r>
              <w:rPr>
                <w:rFonts w:cs="Arial" w:hint="eastAsia"/>
                <w:sz w:val="24"/>
              </w:rPr>
              <w:t>承诺内容</w:t>
            </w:r>
          </w:p>
        </w:tc>
      </w:tr>
      <w:tr w:rsidR="009251A0">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9251A0" w:rsidRDefault="009251A0">
            <w:pPr>
              <w:pStyle w:val="11"/>
              <w:spacing w:line="360" w:lineRule="auto"/>
              <w:rPr>
                <w:rFonts w:cs="Arial"/>
                <w:bCs/>
                <w:sz w:val="24"/>
              </w:rPr>
            </w:pPr>
          </w:p>
        </w:tc>
      </w:tr>
      <w:tr w:rsidR="009251A0">
        <w:trPr>
          <w:cantSplit/>
          <w:trHeight w:val="2818"/>
          <w:jc w:val="center"/>
        </w:trPr>
        <w:tc>
          <w:tcPr>
            <w:tcW w:w="470" w:type="pct"/>
            <w:tcBorders>
              <w:top w:val="single" w:sz="4" w:space="0" w:color="auto"/>
              <w:left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9251A0" w:rsidRDefault="009251A0">
            <w:pPr>
              <w:pStyle w:val="11"/>
              <w:spacing w:line="360" w:lineRule="auto"/>
              <w:rPr>
                <w:rFonts w:cs="Arial"/>
                <w:bCs/>
                <w:sz w:val="24"/>
              </w:rPr>
            </w:pPr>
          </w:p>
        </w:tc>
      </w:tr>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9251A0">
            <w:pPr>
              <w:pStyle w:val="11"/>
              <w:spacing w:line="360" w:lineRule="auto"/>
              <w:rPr>
                <w:rFonts w:cs="Arial"/>
                <w:bCs/>
                <w:sz w:val="24"/>
              </w:rPr>
            </w:pPr>
          </w:p>
          <w:p w:rsidR="009251A0" w:rsidRDefault="009251A0">
            <w:pPr>
              <w:pStyle w:val="11"/>
              <w:spacing w:line="360" w:lineRule="auto"/>
              <w:rPr>
                <w:rFonts w:cs="Arial"/>
                <w:bCs/>
                <w:sz w:val="24"/>
              </w:rPr>
            </w:pPr>
          </w:p>
        </w:tc>
      </w:tr>
      <w:tr w:rsidR="009251A0">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9251A0" w:rsidRDefault="00090B52">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9251A0" w:rsidRDefault="009251A0">
            <w:pPr>
              <w:pStyle w:val="11"/>
              <w:spacing w:line="360" w:lineRule="auto"/>
              <w:rPr>
                <w:rFonts w:cs="Arial"/>
                <w:bCs/>
                <w:sz w:val="24"/>
              </w:rPr>
            </w:pPr>
          </w:p>
          <w:p w:rsidR="009251A0" w:rsidRDefault="009251A0">
            <w:pPr>
              <w:pStyle w:val="11"/>
              <w:spacing w:line="360" w:lineRule="auto"/>
              <w:rPr>
                <w:rFonts w:cs="Arial"/>
                <w:bCs/>
                <w:sz w:val="24"/>
              </w:rPr>
            </w:pPr>
          </w:p>
        </w:tc>
      </w:tr>
    </w:tbl>
    <w:p w:rsidR="009251A0" w:rsidRDefault="009251A0">
      <w:pPr>
        <w:spacing w:line="620" w:lineRule="exact"/>
        <w:rPr>
          <w:sz w:val="24"/>
        </w:rPr>
      </w:pPr>
    </w:p>
    <w:p w:rsidR="009251A0" w:rsidRDefault="00090B52" w:rsidP="00D70FBC">
      <w:pPr>
        <w:spacing w:line="360" w:lineRule="auto"/>
        <w:ind w:firstLineChars="1700" w:firstLine="3794"/>
        <w:rPr>
          <w:sz w:val="24"/>
        </w:rPr>
      </w:pPr>
      <w:r>
        <w:rPr>
          <w:sz w:val="24"/>
        </w:rPr>
        <w:t>投标人名称：</w:t>
      </w:r>
    </w:p>
    <w:p w:rsidR="009251A0" w:rsidRDefault="00090B52" w:rsidP="00D70FBC">
      <w:pPr>
        <w:spacing w:line="360" w:lineRule="auto"/>
        <w:ind w:firstLineChars="1700" w:firstLine="3794"/>
        <w:rPr>
          <w:sz w:val="24"/>
        </w:rPr>
      </w:pPr>
      <w:r>
        <w:rPr>
          <w:sz w:val="24"/>
        </w:rPr>
        <w:t>日期：年月日</w:t>
      </w:r>
    </w:p>
    <w:p w:rsidR="009251A0" w:rsidRDefault="009251A0">
      <w:pPr>
        <w:spacing w:line="620" w:lineRule="exact"/>
        <w:rPr>
          <w:sz w:val="24"/>
        </w:rPr>
      </w:pPr>
    </w:p>
    <w:p w:rsidR="009251A0" w:rsidRDefault="00090B52">
      <w:pPr>
        <w:widowControl/>
        <w:jc w:val="left"/>
        <w:rPr>
          <w:sz w:val="24"/>
        </w:rPr>
      </w:pPr>
      <w:r>
        <w:rPr>
          <w:sz w:val="24"/>
        </w:rPr>
        <w:br w:type="page"/>
      </w:r>
    </w:p>
    <w:p w:rsidR="009251A0" w:rsidRDefault="00090B52" w:rsidP="006F4092">
      <w:pPr>
        <w:tabs>
          <w:tab w:val="left" w:pos="360"/>
        </w:tabs>
        <w:spacing w:afterLines="100" w:after="285" w:line="360" w:lineRule="auto"/>
        <w:rPr>
          <w:b/>
          <w:sz w:val="24"/>
        </w:rPr>
      </w:pPr>
      <w:r>
        <w:rPr>
          <w:rFonts w:hint="eastAsia"/>
          <w:b/>
          <w:sz w:val="24"/>
        </w:rPr>
        <w:t>附件</w:t>
      </w:r>
      <w:r>
        <w:rPr>
          <w:rFonts w:hint="eastAsia"/>
          <w:b/>
          <w:sz w:val="24"/>
        </w:rPr>
        <w:t>9</w:t>
      </w:r>
    </w:p>
    <w:p w:rsidR="009251A0" w:rsidRDefault="00090B52">
      <w:pPr>
        <w:autoSpaceDN w:val="0"/>
        <w:spacing w:line="360" w:lineRule="auto"/>
        <w:jc w:val="center"/>
        <w:rPr>
          <w:b/>
          <w:bCs/>
          <w:sz w:val="24"/>
        </w:rPr>
      </w:pPr>
      <w:r>
        <w:rPr>
          <w:rFonts w:hint="eastAsia"/>
          <w:b/>
          <w:bCs/>
          <w:sz w:val="24"/>
        </w:rPr>
        <w:t>政府采购政策情况表</w:t>
      </w:r>
    </w:p>
    <w:p w:rsidR="009251A0" w:rsidRDefault="009251A0">
      <w:pPr>
        <w:spacing w:line="460" w:lineRule="exact"/>
        <w:jc w:val="center"/>
        <w:rPr>
          <w:sz w:val="24"/>
        </w:rPr>
      </w:pP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090B52" w:rsidP="00D70FBC">
      <w:pPr>
        <w:spacing w:line="460" w:lineRule="exact"/>
        <w:ind w:firstLineChars="3100" w:firstLine="6918"/>
        <w:rPr>
          <w:sz w:val="24"/>
        </w:rPr>
      </w:pPr>
      <w:r>
        <w:rPr>
          <w:sz w:val="24"/>
        </w:rPr>
        <w:t>单位：元</w:t>
      </w:r>
    </w:p>
    <w:p w:rsidR="009251A0" w:rsidRDefault="00090B52">
      <w:pPr>
        <w:spacing w:line="460" w:lineRule="exact"/>
        <w:rPr>
          <w:sz w:val="24"/>
          <w:szCs w:val="24"/>
        </w:rPr>
      </w:pPr>
      <w:r>
        <w:rPr>
          <w:sz w:val="24"/>
          <w:szCs w:val="24"/>
        </w:rPr>
        <w:t>填报要求：</w:t>
      </w:r>
    </w:p>
    <w:p w:rsidR="009251A0" w:rsidRDefault="00090B52">
      <w:pPr>
        <w:spacing w:line="460" w:lineRule="exact"/>
        <w:rPr>
          <w:sz w:val="24"/>
          <w:szCs w:val="24"/>
        </w:rPr>
      </w:pPr>
      <w:r>
        <w:rPr>
          <w:sz w:val="24"/>
          <w:szCs w:val="24"/>
        </w:rPr>
        <w:t>1.</w:t>
      </w:r>
      <w:r>
        <w:rPr>
          <w:sz w:val="24"/>
          <w:szCs w:val="24"/>
        </w:rPr>
        <w:t>本表的产品名称、品牌型号、金额应与《开标分项一览表》一致。</w:t>
      </w:r>
    </w:p>
    <w:p w:rsidR="009251A0" w:rsidRDefault="00090B52">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9251A0" w:rsidRDefault="00090B52">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9251A0" w:rsidRDefault="00090B52">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9251A0" w:rsidRDefault="00090B52" w:rsidP="00D70FBC">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9251A0">
        <w:trPr>
          <w:trHeight w:val="490"/>
          <w:jc w:val="center"/>
        </w:trPr>
        <w:tc>
          <w:tcPr>
            <w:tcW w:w="556" w:type="pct"/>
            <w:vMerge w:val="restart"/>
            <w:vAlign w:val="center"/>
          </w:tcPr>
          <w:p w:rsidR="009251A0" w:rsidRDefault="00090B52">
            <w:pPr>
              <w:pStyle w:val="13"/>
              <w:tabs>
                <w:tab w:val="left" w:pos="1260"/>
              </w:tabs>
              <w:adjustRightInd w:val="0"/>
              <w:snapToGrid w:val="0"/>
              <w:jc w:val="center"/>
              <w:rPr>
                <w:szCs w:val="21"/>
                <w:lang w:val="en-GB"/>
              </w:rPr>
            </w:pPr>
            <w:r>
              <w:rPr>
                <w:szCs w:val="21"/>
                <w:lang w:val="en-GB"/>
              </w:rPr>
              <w:t>环境标志产品</w:t>
            </w:r>
          </w:p>
        </w:tc>
        <w:tc>
          <w:tcPr>
            <w:tcW w:w="886" w:type="pct"/>
            <w:vAlign w:val="center"/>
          </w:tcPr>
          <w:p w:rsidR="009251A0" w:rsidRDefault="00090B52">
            <w:pPr>
              <w:pStyle w:val="13"/>
              <w:tabs>
                <w:tab w:val="left" w:pos="1260"/>
              </w:tabs>
              <w:adjustRightInd w:val="0"/>
              <w:snapToGrid w:val="0"/>
              <w:jc w:val="center"/>
              <w:rPr>
                <w:szCs w:val="21"/>
                <w:lang w:val="en-GB"/>
              </w:rPr>
            </w:pPr>
            <w:r>
              <w:rPr>
                <w:szCs w:val="21"/>
                <w:lang w:val="en-GB"/>
              </w:rPr>
              <w:t>产品名称</w:t>
            </w:r>
          </w:p>
        </w:tc>
        <w:tc>
          <w:tcPr>
            <w:tcW w:w="929" w:type="pct"/>
            <w:vAlign w:val="center"/>
          </w:tcPr>
          <w:p w:rsidR="009251A0" w:rsidRDefault="00090B52">
            <w:pPr>
              <w:pStyle w:val="13"/>
              <w:tabs>
                <w:tab w:val="left" w:pos="1260"/>
              </w:tabs>
              <w:adjustRightInd w:val="0"/>
              <w:snapToGrid w:val="0"/>
              <w:jc w:val="center"/>
              <w:rPr>
                <w:szCs w:val="21"/>
                <w:lang w:val="en-GB"/>
              </w:rPr>
            </w:pPr>
            <w:r>
              <w:rPr>
                <w:szCs w:val="21"/>
                <w:lang w:val="en-GB"/>
              </w:rPr>
              <w:t>品牌型号</w:t>
            </w:r>
          </w:p>
        </w:tc>
        <w:tc>
          <w:tcPr>
            <w:tcW w:w="803" w:type="pct"/>
            <w:vAlign w:val="center"/>
          </w:tcPr>
          <w:p w:rsidR="009251A0" w:rsidRDefault="00090B52">
            <w:pPr>
              <w:pStyle w:val="13"/>
              <w:tabs>
                <w:tab w:val="left" w:pos="1260"/>
              </w:tabs>
              <w:adjustRightInd w:val="0"/>
              <w:snapToGrid w:val="0"/>
              <w:jc w:val="center"/>
              <w:rPr>
                <w:szCs w:val="21"/>
                <w:lang w:val="en-GB"/>
              </w:rPr>
            </w:pPr>
            <w:r>
              <w:rPr>
                <w:szCs w:val="21"/>
                <w:lang w:val="en-GB"/>
              </w:rPr>
              <w:t>制造商</w:t>
            </w:r>
          </w:p>
        </w:tc>
        <w:tc>
          <w:tcPr>
            <w:tcW w:w="963" w:type="pct"/>
            <w:vAlign w:val="center"/>
          </w:tcPr>
          <w:p w:rsidR="009251A0" w:rsidRDefault="00090B52">
            <w:pPr>
              <w:pStyle w:val="13"/>
              <w:tabs>
                <w:tab w:val="left" w:pos="1260"/>
              </w:tabs>
              <w:adjustRightInd w:val="0"/>
              <w:snapToGrid w:val="0"/>
              <w:jc w:val="center"/>
              <w:rPr>
                <w:szCs w:val="21"/>
                <w:lang w:val="en-GB"/>
              </w:rPr>
            </w:pPr>
            <w:r>
              <w:rPr>
                <w:szCs w:val="21"/>
                <w:lang w:val="en-GB"/>
              </w:rPr>
              <w:t>环境标志认证证书编号</w:t>
            </w:r>
          </w:p>
        </w:tc>
        <w:tc>
          <w:tcPr>
            <w:tcW w:w="863" w:type="pct"/>
            <w:vAlign w:val="center"/>
          </w:tcPr>
          <w:p w:rsidR="009251A0" w:rsidRDefault="00090B52">
            <w:pPr>
              <w:pStyle w:val="13"/>
              <w:tabs>
                <w:tab w:val="left" w:pos="1260"/>
              </w:tabs>
              <w:adjustRightInd w:val="0"/>
              <w:snapToGrid w:val="0"/>
              <w:jc w:val="center"/>
              <w:rPr>
                <w:szCs w:val="21"/>
                <w:lang w:val="en-GB"/>
              </w:rPr>
            </w:pPr>
            <w:r>
              <w:rPr>
                <w:szCs w:val="21"/>
                <w:lang w:val="en-GB"/>
              </w:rPr>
              <w:t>金额</w:t>
            </w:r>
          </w:p>
        </w:tc>
      </w:tr>
      <w:tr w:rsidR="009251A0">
        <w:trPr>
          <w:trHeight w:val="567"/>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567"/>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567"/>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lang w:val="en-GB"/>
              </w:rPr>
              <w:t>环境标志产品金额合计</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元</w:t>
            </w:r>
          </w:p>
        </w:tc>
      </w:tr>
      <w:tr w:rsidR="009251A0">
        <w:trPr>
          <w:trHeight w:val="567"/>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w:t>
            </w:r>
          </w:p>
        </w:tc>
      </w:tr>
      <w:tr w:rsidR="009251A0">
        <w:trPr>
          <w:trHeight w:val="567"/>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4444" w:type="pct"/>
            <w:gridSpan w:val="5"/>
            <w:vAlign w:val="center"/>
          </w:tcPr>
          <w:p w:rsidR="009251A0" w:rsidRDefault="00090B52">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证明材料见投标文件第至页。</w:t>
            </w:r>
          </w:p>
        </w:tc>
      </w:tr>
      <w:tr w:rsidR="009251A0">
        <w:trPr>
          <w:trHeight w:val="729"/>
          <w:jc w:val="center"/>
        </w:trPr>
        <w:tc>
          <w:tcPr>
            <w:tcW w:w="556" w:type="pct"/>
            <w:vMerge w:val="restart"/>
            <w:vAlign w:val="center"/>
          </w:tcPr>
          <w:p w:rsidR="009251A0" w:rsidRDefault="00090B52">
            <w:pPr>
              <w:pStyle w:val="13"/>
              <w:tabs>
                <w:tab w:val="left" w:pos="1260"/>
              </w:tabs>
              <w:adjustRightInd w:val="0"/>
              <w:snapToGrid w:val="0"/>
              <w:jc w:val="center"/>
              <w:rPr>
                <w:szCs w:val="21"/>
                <w:lang w:val="en-GB"/>
              </w:rPr>
            </w:pPr>
            <w:r>
              <w:rPr>
                <w:szCs w:val="21"/>
                <w:lang w:val="en-GB"/>
              </w:rPr>
              <w:t>节能产品（非强制节能产品）</w:t>
            </w:r>
          </w:p>
        </w:tc>
        <w:tc>
          <w:tcPr>
            <w:tcW w:w="886" w:type="pct"/>
            <w:vAlign w:val="center"/>
          </w:tcPr>
          <w:p w:rsidR="009251A0" w:rsidRDefault="00090B52">
            <w:pPr>
              <w:pStyle w:val="13"/>
              <w:tabs>
                <w:tab w:val="left" w:pos="1260"/>
              </w:tabs>
              <w:adjustRightInd w:val="0"/>
              <w:snapToGrid w:val="0"/>
              <w:jc w:val="center"/>
              <w:rPr>
                <w:szCs w:val="21"/>
                <w:lang w:val="en-GB"/>
              </w:rPr>
            </w:pPr>
            <w:r>
              <w:rPr>
                <w:szCs w:val="21"/>
                <w:lang w:val="en-GB"/>
              </w:rPr>
              <w:t>产品名称</w:t>
            </w:r>
          </w:p>
        </w:tc>
        <w:tc>
          <w:tcPr>
            <w:tcW w:w="929" w:type="pct"/>
            <w:vAlign w:val="center"/>
          </w:tcPr>
          <w:p w:rsidR="009251A0" w:rsidRDefault="00090B52">
            <w:pPr>
              <w:pStyle w:val="13"/>
              <w:tabs>
                <w:tab w:val="left" w:pos="1260"/>
              </w:tabs>
              <w:adjustRightInd w:val="0"/>
              <w:snapToGrid w:val="0"/>
              <w:jc w:val="center"/>
              <w:rPr>
                <w:szCs w:val="21"/>
                <w:lang w:val="en-GB"/>
              </w:rPr>
            </w:pPr>
            <w:r>
              <w:rPr>
                <w:szCs w:val="21"/>
                <w:lang w:val="en-GB"/>
              </w:rPr>
              <w:t>品牌型号</w:t>
            </w:r>
          </w:p>
        </w:tc>
        <w:tc>
          <w:tcPr>
            <w:tcW w:w="803" w:type="pct"/>
            <w:vAlign w:val="center"/>
          </w:tcPr>
          <w:p w:rsidR="009251A0" w:rsidRDefault="00090B52">
            <w:pPr>
              <w:pStyle w:val="13"/>
              <w:tabs>
                <w:tab w:val="left" w:pos="1260"/>
              </w:tabs>
              <w:adjustRightInd w:val="0"/>
              <w:snapToGrid w:val="0"/>
              <w:jc w:val="center"/>
              <w:rPr>
                <w:szCs w:val="21"/>
                <w:lang w:val="en-GB"/>
              </w:rPr>
            </w:pPr>
            <w:r>
              <w:rPr>
                <w:szCs w:val="21"/>
                <w:lang w:val="en-GB"/>
              </w:rPr>
              <w:t>制造商</w:t>
            </w:r>
          </w:p>
        </w:tc>
        <w:tc>
          <w:tcPr>
            <w:tcW w:w="963" w:type="pct"/>
            <w:vAlign w:val="center"/>
          </w:tcPr>
          <w:p w:rsidR="009251A0" w:rsidRDefault="00090B52">
            <w:pPr>
              <w:pStyle w:val="13"/>
              <w:tabs>
                <w:tab w:val="left" w:pos="1260"/>
              </w:tabs>
              <w:adjustRightInd w:val="0"/>
              <w:snapToGrid w:val="0"/>
              <w:jc w:val="center"/>
              <w:rPr>
                <w:szCs w:val="21"/>
                <w:lang w:val="en-GB"/>
              </w:rPr>
            </w:pPr>
            <w:r>
              <w:rPr>
                <w:szCs w:val="21"/>
                <w:lang w:val="en-GB"/>
              </w:rPr>
              <w:t>节能认证证书编号</w:t>
            </w:r>
          </w:p>
        </w:tc>
        <w:tc>
          <w:tcPr>
            <w:tcW w:w="863" w:type="pct"/>
            <w:vAlign w:val="center"/>
          </w:tcPr>
          <w:p w:rsidR="009251A0" w:rsidRDefault="00090B52">
            <w:pPr>
              <w:pStyle w:val="13"/>
              <w:tabs>
                <w:tab w:val="left" w:pos="1260"/>
              </w:tabs>
              <w:adjustRightInd w:val="0"/>
              <w:snapToGrid w:val="0"/>
              <w:jc w:val="center"/>
              <w:rPr>
                <w:szCs w:val="21"/>
                <w:lang w:val="en-GB"/>
              </w:rPr>
            </w:pPr>
            <w:r>
              <w:rPr>
                <w:szCs w:val="21"/>
                <w:lang w:val="en-GB"/>
              </w:rPr>
              <w:t>金额</w:t>
            </w:r>
          </w:p>
        </w:tc>
      </w:tr>
      <w:tr w:rsidR="009251A0">
        <w:trPr>
          <w:trHeight w:val="186"/>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224"/>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298"/>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元</w:t>
            </w:r>
          </w:p>
        </w:tc>
      </w:tr>
      <w:tr w:rsidR="009251A0">
        <w:trPr>
          <w:trHeight w:val="240"/>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w:t>
            </w:r>
          </w:p>
        </w:tc>
      </w:tr>
      <w:tr w:rsidR="009251A0">
        <w:trPr>
          <w:trHeight w:val="311"/>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4444" w:type="pct"/>
            <w:gridSpan w:val="5"/>
            <w:vAlign w:val="center"/>
          </w:tcPr>
          <w:p w:rsidR="009251A0" w:rsidRDefault="00090B52">
            <w:pPr>
              <w:pStyle w:val="13"/>
              <w:tabs>
                <w:tab w:val="left" w:pos="1260"/>
              </w:tabs>
              <w:adjustRightInd w:val="0"/>
              <w:snapToGrid w:val="0"/>
              <w:jc w:val="center"/>
              <w:rPr>
                <w:b/>
                <w:szCs w:val="21"/>
                <w:lang w:val="en-GB"/>
              </w:rPr>
            </w:pPr>
            <w:r>
              <w:rPr>
                <w:szCs w:val="21"/>
                <w:lang w:val="en-GB"/>
              </w:rPr>
              <w:t>节能产品</w:t>
            </w:r>
            <w:r>
              <w:rPr>
                <w:szCs w:val="21"/>
              </w:rPr>
              <w:t>证明材料见投标文件第至页。</w:t>
            </w:r>
          </w:p>
        </w:tc>
      </w:tr>
      <w:tr w:rsidR="009251A0">
        <w:trPr>
          <w:trHeight w:val="729"/>
          <w:jc w:val="center"/>
        </w:trPr>
        <w:tc>
          <w:tcPr>
            <w:tcW w:w="556" w:type="pct"/>
            <w:vMerge w:val="restart"/>
            <w:vAlign w:val="center"/>
          </w:tcPr>
          <w:p w:rsidR="009251A0" w:rsidRDefault="00090B52">
            <w:pPr>
              <w:pStyle w:val="13"/>
              <w:tabs>
                <w:tab w:val="left" w:pos="1260"/>
              </w:tabs>
              <w:adjustRightInd w:val="0"/>
              <w:snapToGrid w:val="0"/>
              <w:jc w:val="center"/>
              <w:rPr>
                <w:szCs w:val="21"/>
                <w:lang w:val="en-GB"/>
              </w:rPr>
            </w:pPr>
            <w:r>
              <w:rPr>
                <w:szCs w:val="21"/>
                <w:lang w:val="en-GB"/>
              </w:rPr>
              <w:t>中小企业、监狱企业、残疾人福利性单位扶持政策</w:t>
            </w:r>
          </w:p>
        </w:tc>
        <w:tc>
          <w:tcPr>
            <w:tcW w:w="4444" w:type="pct"/>
            <w:gridSpan w:val="5"/>
            <w:vAlign w:val="center"/>
          </w:tcPr>
          <w:p w:rsidR="009251A0" w:rsidRDefault="00090B52">
            <w:pPr>
              <w:pStyle w:val="13"/>
              <w:tabs>
                <w:tab w:val="left"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090B52">
            <w:pPr>
              <w:pStyle w:val="13"/>
              <w:tabs>
                <w:tab w:val="left" w:pos="1260"/>
              </w:tabs>
              <w:adjustRightInd w:val="0"/>
              <w:snapToGrid w:val="0"/>
              <w:jc w:val="center"/>
              <w:rPr>
                <w:szCs w:val="21"/>
                <w:lang w:val="en-GB"/>
              </w:rPr>
            </w:pPr>
            <w:r>
              <w:rPr>
                <w:szCs w:val="21"/>
                <w:lang w:val="en-GB"/>
              </w:rPr>
              <w:t>产品名称</w:t>
            </w:r>
          </w:p>
        </w:tc>
        <w:tc>
          <w:tcPr>
            <w:tcW w:w="929" w:type="pct"/>
            <w:vAlign w:val="center"/>
          </w:tcPr>
          <w:p w:rsidR="009251A0" w:rsidRDefault="00090B52">
            <w:pPr>
              <w:pStyle w:val="13"/>
              <w:tabs>
                <w:tab w:val="left" w:pos="1260"/>
              </w:tabs>
              <w:adjustRightInd w:val="0"/>
              <w:snapToGrid w:val="0"/>
              <w:jc w:val="center"/>
              <w:rPr>
                <w:szCs w:val="21"/>
                <w:lang w:val="en-GB"/>
              </w:rPr>
            </w:pPr>
            <w:r>
              <w:rPr>
                <w:szCs w:val="21"/>
                <w:lang w:val="en-GB"/>
              </w:rPr>
              <w:t>品牌型号</w:t>
            </w:r>
          </w:p>
        </w:tc>
        <w:tc>
          <w:tcPr>
            <w:tcW w:w="803" w:type="pct"/>
            <w:vAlign w:val="center"/>
          </w:tcPr>
          <w:p w:rsidR="009251A0" w:rsidRDefault="00090B52">
            <w:pPr>
              <w:pStyle w:val="13"/>
              <w:tabs>
                <w:tab w:val="left" w:pos="1260"/>
              </w:tabs>
              <w:adjustRightInd w:val="0"/>
              <w:snapToGrid w:val="0"/>
              <w:jc w:val="center"/>
              <w:rPr>
                <w:szCs w:val="21"/>
                <w:lang w:val="en-GB"/>
              </w:rPr>
            </w:pPr>
            <w:r>
              <w:rPr>
                <w:szCs w:val="21"/>
                <w:lang w:val="en-GB"/>
              </w:rPr>
              <w:t>制造商</w:t>
            </w:r>
          </w:p>
        </w:tc>
        <w:tc>
          <w:tcPr>
            <w:tcW w:w="963" w:type="pct"/>
            <w:vAlign w:val="center"/>
          </w:tcPr>
          <w:p w:rsidR="009251A0" w:rsidRDefault="00090B52">
            <w:pPr>
              <w:pStyle w:val="13"/>
              <w:tabs>
                <w:tab w:val="left" w:pos="1260"/>
              </w:tabs>
              <w:adjustRightInd w:val="0"/>
              <w:snapToGrid w:val="0"/>
              <w:jc w:val="center"/>
              <w:rPr>
                <w:szCs w:val="21"/>
                <w:lang w:val="en-GB"/>
              </w:rPr>
            </w:pPr>
            <w:r>
              <w:rPr>
                <w:szCs w:val="21"/>
                <w:lang w:val="en-GB"/>
              </w:rPr>
              <w:t>制造商</w:t>
            </w:r>
          </w:p>
          <w:p w:rsidR="009251A0" w:rsidRDefault="00090B52">
            <w:pPr>
              <w:pStyle w:val="13"/>
              <w:tabs>
                <w:tab w:val="left" w:pos="1260"/>
              </w:tabs>
              <w:adjustRightInd w:val="0"/>
              <w:snapToGrid w:val="0"/>
              <w:jc w:val="center"/>
              <w:rPr>
                <w:szCs w:val="21"/>
                <w:lang w:val="en-GB"/>
              </w:rPr>
            </w:pPr>
            <w:r>
              <w:rPr>
                <w:szCs w:val="21"/>
                <w:lang w:val="en-GB"/>
              </w:rPr>
              <w:t>企业类型</w:t>
            </w:r>
          </w:p>
        </w:tc>
        <w:tc>
          <w:tcPr>
            <w:tcW w:w="863" w:type="pct"/>
            <w:vAlign w:val="center"/>
          </w:tcPr>
          <w:p w:rsidR="009251A0" w:rsidRDefault="00090B52">
            <w:pPr>
              <w:pStyle w:val="13"/>
              <w:tabs>
                <w:tab w:val="left" w:pos="1260"/>
              </w:tabs>
              <w:adjustRightInd w:val="0"/>
              <w:snapToGrid w:val="0"/>
              <w:jc w:val="center"/>
              <w:rPr>
                <w:szCs w:val="21"/>
                <w:lang w:val="en-GB"/>
              </w:rPr>
            </w:pPr>
            <w:r>
              <w:rPr>
                <w:szCs w:val="21"/>
                <w:lang w:val="en-GB"/>
              </w:rPr>
              <w:t>金额</w:t>
            </w: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tcPr>
          <w:p w:rsidR="009251A0" w:rsidRDefault="00090B5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tcPr>
          <w:p w:rsidR="009251A0" w:rsidRDefault="00090B5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tcPr>
          <w:p w:rsidR="009251A0" w:rsidRDefault="00090B5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tcPr>
          <w:p w:rsidR="009251A0" w:rsidRDefault="00090B52">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886" w:type="pct"/>
            <w:vAlign w:val="center"/>
          </w:tcPr>
          <w:p w:rsidR="009251A0" w:rsidRDefault="009251A0">
            <w:pPr>
              <w:pStyle w:val="13"/>
              <w:tabs>
                <w:tab w:val="left" w:pos="1260"/>
              </w:tabs>
              <w:adjustRightInd w:val="0"/>
              <w:snapToGrid w:val="0"/>
              <w:jc w:val="center"/>
              <w:rPr>
                <w:szCs w:val="21"/>
                <w:lang w:val="en-GB"/>
              </w:rPr>
            </w:pPr>
          </w:p>
        </w:tc>
        <w:tc>
          <w:tcPr>
            <w:tcW w:w="929" w:type="pct"/>
            <w:vAlign w:val="center"/>
          </w:tcPr>
          <w:p w:rsidR="009251A0" w:rsidRDefault="009251A0">
            <w:pPr>
              <w:pStyle w:val="13"/>
              <w:tabs>
                <w:tab w:val="left" w:pos="1260"/>
              </w:tabs>
              <w:adjustRightInd w:val="0"/>
              <w:snapToGrid w:val="0"/>
              <w:jc w:val="center"/>
              <w:rPr>
                <w:szCs w:val="21"/>
                <w:lang w:val="en-GB"/>
              </w:rPr>
            </w:pPr>
          </w:p>
        </w:tc>
        <w:tc>
          <w:tcPr>
            <w:tcW w:w="803" w:type="pct"/>
            <w:vAlign w:val="center"/>
          </w:tcPr>
          <w:p w:rsidR="009251A0" w:rsidRDefault="009251A0">
            <w:pPr>
              <w:pStyle w:val="13"/>
              <w:tabs>
                <w:tab w:val="left" w:pos="1260"/>
              </w:tabs>
              <w:adjustRightInd w:val="0"/>
              <w:snapToGrid w:val="0"/>
              <w:jc w:val="center"/>
              <w:rPr>
                <w:szCs w:val="21"/>
                <w:lang w:val="en-GB"/>
              </w:rPr>
            </w:pPr>
          </w:p>
        </w:tc>
        <w:tc>
          <w:tcPr>
            <w:tcW w:w="963" w:type="pct"/>
            <w:vAlign w:val="center"/>
          </w:tcPr>
          <w:p w:rsidR="009251A0" w:rsidRDefault="009251A0">
            <w:pPr>
              <w:pStyle w:val="13"/>
              <w:tabs>
                <w:tab w:val="left" w:pos="1260"/>
              </w:tabs>
              <w:adjustRightInd w:val="0"/>
              <w:snapToGrid w:val="0"/>
              <w:jc w:val="center"/>
              <w:rPr>
                <w:szCs w:val="21"/>
                <w:lang w:val="en-GB"/>
              </w:rPr>
            </w:pPr>
          </w:p>
        </w:tc>
        <w:tc>
          <w:tcPr>
            <w:tcW w:w="863" w:type="pct"/>
            <w:vAlign w:val="center"/>
          </w:tcPr>
          <w:p w:rsidR="009251A0" w:rsidRDefault="009251A0">
            <w:pPr>
              <w:pStyle w:val="13"/>
              <w:tabs>
                <w:tab w:val="left" w:pos="1260"/>
              </w:tabs>
              <w:adjustRightInd w:val="0"/>
              <w:snapToGrid w:val="0"/>
              <w:jc w:val="center"/>
              <w:rPr>
                <w:szCs w:val="21"/>
                <w:lang w:val="en-GB"/>
              </w:rPr>
            </w:pPr>
          </w:p>
        </w:tc>
      </w:tr>
      <w:tr w:rsidR="009251A0">
        <w:trPr>
          <w:trHeight w:val="729"/>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元</w:t>
            </w:r>
          </w:p>
        </w:tc>
      </w:tr>
      <w:tr w:rsidR="009251A0">
        <w:trPr>
          <w:trHeight w:val="671"/>
          <w:jc w:val="center"/>
        </w:trPr>
        <w:tc>
          <w:tcPr>
            <w:tcW w:w="556" w:type="pct"/>
            <w:vMerge/>
            <w:vAlign w:val="center"/>
          </w:tcPr>
          <w:p w:rsidR="009251A0" w:rsidRDefault="009251A0">
            <w:pPr>
              <w:pStyle w:val="13"/>
              <w:tabs>
                <w:tab w:val="left" w:pos="1260"/>
              </w:tabs>
              <w:adjustRightInd w:val="0"/>
              <w:snapToGrid w:val="0"/>
              <w:jc w:val="center"/>
              <w:rPr>
                <w:szCs w:val="21"/>
                <w:lang w:val="en-GB"/>
              </w:rPr>
            </w:pPr>
          </w:p>
        </w:tc>
        <w:tc>
          <w:tcPr>
            <w:tcW w:w="3581" w:type="pct"/>
            <w:gridSpan w:val="4"/>
            <w:vAlign w:val="center"/>
          </w:tcPr>
          <w:p w:rsidR="009251A0" w:rsidRDefault="00090B52">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vAlign w:val="center"/>
          </w:tcPr>
          <w:p w:rsidR="009251A0" w:rsidRDefault="00090B52">
            <w:pPr>
              <w:pStyle w:val="13"/>
              <w:tabs>
                <w:tab w:val="left" w:pos="1260"/>
              </w:tabs>
              <w:adjustRightInd w:val="0"/>
              <w:snapToGrid w:val="0"/>
              <w:jc w:val="center"/>
              <w:rPr>
                <w:b/>
                <w:szCs w:val="21"/>
                <w:lang w:val="en-GB"/>
              </w:rPr>
            </w:pPr>
            <w:r>
              <w:rPr>
                <w:b/>
                <w:szCs w:val="21"/>
                <w:lang w:val="en-GB"/>
              </w:rPr>
              <w:t>%</w:t>
            </w:r>
          </w:p>
        </w:tc>
      </w:tr>
      <w:tr w:rsidR="009251A0">
        <w:trPr>
          <w:trHeight w:val="729"/>
          <w:jc w:val="center"/>
        </w:trPr>
        <w:tc>
          <w:tcPr>
            <w:tcW w:w="556" w:type="pct"/>
            <w:vAlign w:val="center"/>
          </w:tcPr>
          <w:p w:rsidR="009251A0" w:rsidRDefault="00090B52">
            <w:pPr>
              <w:pStyle w:val="13"/>
              <w:tabs>
                <w:tab w:val="left" w:pos="1260"/>
              </w:tabs>
              <w:adjustRightInd w:val="0"/>
              <w:snapToGrid w:val="0"/>
              <w:jc w:val="center"/>
              <w:rPr>
                <w:szCs w:val="21"/>
                <w:lang w:val="en-GB"/>
              </w:rPr>
            </w:pPr>
            <w:r>
              <w:rPr>
                <w:szCs w:val="21"/>
                <w:lang w:val="en-GB"/>
              </w:rPr>
              <w:t>中小企业</w:t>
            </w:r>
          </w:p>
        </w:tc>
        <w:tc>
          <w:tcPr>
            <w:tcW w:w="4444" w:type="pct"/>
            <w:gridSpan w:val="5"/>
            <w:vAlign w:val="center"/>
          </w:tcPr>
          <w:p w:rsidR="009251A0" w:rsidRDefault="00090B52">
            <w:pPr>
              <w:pStyle w:val="13"/>
              <w:tabs>
                <w:tab w:val="left" w:pos="1260"/>
              </w:tabs>
              <w:adjustRightInd w:val="0"/>
              <w:snapToGrid w:val="0"/>
              <w:rPr>
                <w:szCs w:val="21"/>
              </w:rPr>
            </w:pPr>
            <w:r>
              <w:rPr>
                <w:szCs w:val="21"/>
              </w:rPr>
              <w:t>如属于中小企业，须提供《中小企业声明函》。</w:t>
            </w:r>
          </w:p>
          <w:p w:rsidR="009251A0" w:rsidRDefault="00090B52">
            <w:pPr>
              <w:pStyle w:val="13"/>
              <w:tabs>
                <w:tab w:val="left" w:pos="1260"/>
              </w:tabs>
              <w:adjustRightInd w:val="0"/>
              <w:snapToGrid w:val="0"/>
              <w:rPr>
                <w:szCs w:val="21"/>
                <w:lang w:val="en-GB"/>
              </w:rPr>
            </w:pPr>
            <w:r>
              <w:rPr>
                <w:szCs w:val="21"/>
              </w:rPr>
              <w:t>该声明函见投标文件第至页。</w:t>
            </w:r>
          </w:p>
        </w:tc>
      </w:tr>
      <w:tr w:rsidR="009251A0">
        <w:trPr>
          <w:trHeight w:val="729"/>
          <w:jc w:val="center"/>
        </w:trPr>
        <w:tc>
          <w:tcPr>
            <w:tcW w:w="556" w:type="pct"/>
            <w:vAlign w:val="center"/>
          </w:tcPr>
          <w:p w:rsidR="009251A0" w:rsidRDefault="00090B52">
            <w:pPr>
              <w:pStyle w:val="13"/>
              <w:tabs>
                <w:tab w:val="left" w:pos="1260"/>
              </w:tabs>
              <w:adjustRightInd w:val="0"/>
              <w:snapToGrid w:val="0"/>
              <w:jc w:val="center"/>
              <w:rPr>
                <w:szCs w:val="21"/>
                <w:lang w:val="en-GB"/>
              </w:rPr>
            </w:pPr>
            <w:r>
              <w:rPr>
                <w:szCs w:val="21"/>
                <w:lang w:val="en-GB"/>
              </w:rPr>
              <w:t>监狱企业</w:t>
            </w:r>
          </w:p>
        </w:tc>
        <w:tc>
          <w:tcPr>
            <w:tcW w:w="4444" w:type="pct"/>
            <w:gridSpan w:val="5"/>
            <w:vAlign w:val="center"/>
          </w:tcPr>
          <w:p w:rsidR="009251A0" w:rsidRDefault="00090B52">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9251A0" w:rsidRDefault="00090B52">
            <w:pPr>
              <w:pStyle w:val="13"/>
              <w:tabs>
                <w:tab w:val="left" w:pos="1260"/>
              </w:tabs>
              <w:adjustRightInd w:val="0"/>
              <w:snapToGrid w:val="0"/>
              <w:rPr>
                <w:szCs w:val="21"/>
                <w:lang w:val="en-GB"/>
              </w:rPr>
            </w:pPr>
            <w:r>
              <w:rPr>
                <w:szCs w:val="21"/>
              </w:rPr>
              <w:t>证明材料见投标文件第至页。</w:t>
            </w:r>
          </w:p>
        </w:tc>
      </w:tr>
      <w:tr w:rsidR="009251A0">
        <w:trPr>
          <w:trHeight w:val="729"/>
          <w:jc w:val="center"/>
        </w:trPr>
        <w:tc>
          <w:tcPr>
            <w:tcW w:w="556" w:type="pct"/>
            <w:vAlign w:val="center"/>
          </w:tcPr>
          <w:p w:rsidR="009251A0" w:rsidRDefault="00090B52">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vAlign w:val="center"/>
          </w:tcPr>
          <w:p w:rsidR="009251A0" w:rsidRDefault="00090B52">
            <w:pPr>
              <w:pStyle w:val="13"/>
              <w:tabs>
                <w:tab w:val="left" w:pos="1260"/>
              </w:tabs>
              <w:adjustRightInd w:val="0"/>
              <w:snapToGrid w:val="0"/>
              <w:rPr>
                <w:szCs w:val="21"/>
              </w:rPr>
            </w:pPr>
            <w:r>
              <w:rPr>
                <w:szCs w:val="21"/>
              </w:rPr>
              <w:t>如属于残疾人福利性单位，须提供《残疾人福利性单位声明函》。</w:t>
            </w:r>
          </w:p>
          <w:p w:rsidR="009251A0" w:rsidRDefault="00090B52">
            <w:pPr>
              <w:pStyle w:val="13"/>
              <w:tabs>
                <w:tab w:val="left" w:pos="1260"/>
              </w:tabs>
              <w:adjustRightInd w:val="0"/>
              <w:snapToGrid w:val="0"/>
              <w:rPr>
                <w:szCs w:val="21"/>
                <w:lang w:val="en-GB"/>
              </w:rPr>
            </w:pPr>
            <w:r>
              <w:rPr>
                <w:szCs w:val="21"/>
              </w:rPr>
              <w:t>该声明函见投标文件第至页。</w:t>
            </w:r>
          </w:p>
        </w:tc>
      </w:tr>
    </w:tbl>
    <w:p w:rsidR="009251A0" w:rsidRDefault="009251A0" w:rsidP="00D70FBC">
      <w:pPr>
        <w:spacing w:line="360" w:lineRule="auto"/>
        <w:ind w:firstLineChars="1700" w:firstLine="3794"/>
        <w:rPr>
          <w:sz w:val="24"/>
        </w:rPr>
      </w:pPr>
    </w:p>
    <w:p w:rsidR="009251A0" w:rsidRDefault="00090B52" w:rsidP="00D70FBC">
      <w:pPr>
        <w:spacing w:line="360" w:lineRule="auto"/>
        <w:ind w:firstLineChars="1700" w:firstLine="3794"/>
        <w:rPr>
          <w:sz w:val="24"/>
        </w:rPr>
      </w:pPr>
      <w:r>
        <w:rPr>
          <w:sz w:val="24"/>
        </w:rPr>
        <w:t>投标人名称：</w:t>
      </w:r>
    </w:p>
    <w:p w:rsidR="009251A0" w:rsidRDefault="009251A0" w:rsidP="00D70FBC">
      <w:pPr>
        <w:spacing w:line="360" w:lineRule="auto"/>
        <w:ind w:firstLineChars="1700" w:firstLine="3794"/>
        <w:rPr>
          <w:sz w:val="24"/>
        </w:rPr>
      </w:pPr>
    </w:p>
    <w:p w:rsidR="009251A0" w:rsidRDefault="00090B52" w:rsidP="00D70FBC">
      <w:pPr>
        <w:spacing w:line="360" w:lineRule="auto"/>
        <w:ind w:firstLineChars="1700" w:firstLine="3794"/>
        <w:rPr>
          <w:sz w:val="24"/>
        </w:rPr>
      </w:pPr>
      <w:r>
        <w:rPr>
          <w:sz w:val="24"/>
        </w:rPr>
        <w:t>日期：年月日</w:t>
      </w:r>
    </w:p>
    <w:p w:rsidR="009251A0" w:rsidRDefault="009251A0">
      <w:pPr>
        <w:spacing w:line="560" w:lineRule="exact"/>
        <w:jc w:val="center"/>
        <w:rPr>
          <w:sz w:val="24"/>
        </w:rPr>
      </w:pPr>
    </w:p>
    <w:p w:rsidR="009251A0" w:rsidRDefault="009251A0">
      <w:pPr>
        <w:spacing w:line="560" w:lineRule="exact"/>
        <w:jc w:val="center"/>
        <w:rPr>
          <w:sz w:val="24"/>
        </w:rPr>
      </w:pPr>
    </w:p>
    <w:p w:rsidR="009251A0" w:rsidRDefault="00090B52">
      <w:pPr>
        <w:spacing w:line="560" w:lineRule="exact"/>
        <w:jc w:val="center"/>
        <w:rPr>
          <w:sz w:val="24"/>
        </w:rPr>
      </w:pPr>
      <w:r>
        <w:rPr>
          <w:sz w:val="24"/>
        </w:rPr>
        <w:br w:type="page"/>
      </w:r>
    </w:p>
    <w:p w:rsidR="009251A0" w:rsidRDefault="00090B52" w:rsidP="006F4092">
      <w:pPr>
        <w:tabs>
          <w:tab w:val="left" w:pos="360"/>
        </w:tabs>
        <w:spacing w:afterLines="100" w:after="285" w:line="360" w:lineRule="auto"/>
        <w:rPr>
          <w:b/>
          <w:sz w:val="24"/>
        </w:rPr>
      </w:pPr>
      <w:r>
        <w:rPr>
          <w:rFonts w:hint="eastAsia"/>
          <w:b/>
          <w:sz w:val="24"/>
        </w:rPr>
        <w:t>附件</w:t>
      </w:r>
      <w:r>
        <w:rPr>
          <w:rFonts w:hint="eastAsia"/>
          <w:b/>
          <w:sz w:val="24"/>
        </w:rPr>
        <w:t>10</w:t>
      </w:r>
    </w:p>
    <w:p w:rsidR="006941F6" w:rsidRPr="00156549" w:rsidRDefault="006941F6" w:rsidP="006941F6">
      <w:pPr>
        <w:autoSpaceDE w:val="0"/>
        <w:autoSpaceDN w:val="0"/>
        <w:spacing w:line="480" w:lineRule="auto"/>
        <w:jc w:val="center"/>
        <w:rPr>
          <w:b/>
          <w:sz w:val="24"/>
          <w:szCs w:val="24"/>
        </w:rPr>
      </w:pPr>
      <w:r w:rsidRPr="00156549">
        <w:rPr>
          <w:b/>
          <w:sz w:val="24"/>
          <w:szCs w:val="24"/>
        </w:rPr>
        <w:t>中小企业声明函（货物）</w:t>
      </w:r>
    </w:p>
    <w:p w:rsidR="006941F6" w:rsidRPr="00156549" w:rsidRDefault="006941F6" w:rsidP="006941F6">
      <w:pPr>
        <w:widowControl/>
        <w:spacing w:line="500" w:lineRule="exact"/>
        <w:ind w:firstLineChars="200" w:firstLine="446"/>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rsidR="006941F6" w:rsidRPr="00156549" w:rsidRDefault="006941F6" w:rsidP="006941F6">
      <w:pPr>
        <w:widowControl/>
        <w:spacing w:line="500" w:lineRule="exact"/>
        <w:ind w:firstLineChars="200" w:firstLine="446"/>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rsidR="006941F6" w:rsidRPr="00156549" w:rsidRDefault="006941F6" w:rsidP="006941F6">
      <w:pPr>
        <w:autoSpaceDE w:val="0"/>
        <w:autoSpaceDN w:val="0"/>
        <w:spacing w:line="500" w:lineRule="exact"/>
        <w:ind w:firstLineChars="200" w:firstLine="446"/>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6941F6" w:rsidRPr="00156549" w:rsidRDefault="006941F6" w:rsidP="006941F6">
      <w:pPr>
        <w:autoSpaceDE w:val="0"/>
        <w:autoSpaceDN w:val="0"/>
        <w:spacing w:line="500" w:lineRule="exact"/>
        <w:ind w:firstLineChars="200" w:firstLine="446"/>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6941F6" w:rsidRPr="00694E79" w:rsidRDefault="006941F6" w:rsidP="006941F6">
      <w:pPr>
        <w:autoSpaceDE w:val="0"/>
        <w:autoSpaceDN w:val="0"/>
        <w:spacing w:line="500" w:lineRule="exact"/>
        <w:ind w:left="641"/>
        <w:jc w:val="left"/>
        <w:rPr>
          <w:sz w:val="24"/>
          <w:szCs w:val="24"/>
        </w:rPr>
      </w:pPr>
      <w:r w:rsidRPr="00694E79">
        <w:rPr>
          <w:sz w:val="24"/>
          <w:szCs w:val="24"/>
        </w:rPr>
        <w:t>……</w:t>
      </w:r>
    </w:p>
    <w:p w:rsidR="006941F6" w:rsidRPr="00156549" w:rsidRDefault="006941F6" w:rsidP="006941F6">
      <w:pPr>
        <w:autoSpaceDE w:val="0"/>
        <w:autoSpaceDN w:val="0"/>
        <w:spacing w:line="500" w:lineRule="exact"/>
        <w:ind w:firstLineChars="200" w:firstLine="446"/>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6941F6" w:rsidRPr="00156549" w:rsidRDefault="006941F6" w:rsidP="006941F6">
      <w:pPr>
        <w:autoSpaceDE w:val="0"/>
        <w:autoSpaceDN w:val="0"/>
        <w:spacing w:line="500" w:lineRule="exact"/>
        <w:ind w:firstLineChars="200" w:firstLine="446"/>
        <w:jc w:val="left"/>
        <w:rPr>
          <w:sz w:val="24"/>
          <w:szCs w:val="24"/>
        </w:rPr>
      </w:pPr>
      <w:r w:rsidRPr="00156549">
        <w:rPr>
          <w:sz w:val="24"/>
          <w:szCs w:val="24"/>
        </w:rPr>
        <w:t>本企业对上述声明内容的真实性负责。如有虚假，将依法承担相应责任。</w:t>
      </w:r>
    </w:p>
    <w:p w:rsidR="006941F6" w:rsidRPr="00156549" w:rsidRDefault="006941F6" w:rsidP="006941F6">
      <w:pPr>
        <w:autoSpaceDE w:val="0"/>
        <w:autoSpaceDN w:val="0"/>
        <w:spacing w:line="500" w:lineRule="exact"/>
        <w:ind w:left="3840"/>
        <w:jc w:val="left"/>
        <w:rPr>
          <w:sz w:val="24"/>
          <w:szCs w:val="24"/>
        </w:rPr>
      </w:pPr>
      <w:r w:rsidRPr="00156549">
        <w:rPr>
          <w:sz w:val="24"/>
          <w:szCs w:val="24"/>
        </w:rPr>
        <w:t>投标人名称：</w:t>
      </w:r>
    </w:p>
    <w:p w:rsidR="006941F6" w:rsidRPr="00156549" w:rsidRDefault="006941F6" w:rsidP="006941F6">
      <w:pPr>
        <w:autoSpaceDE w:val="0"/>
        <w:autoSpaceDN w:val="0"/>
        <w:spacing w:line="500" w:lineRule="exact"/>
        <w:ind w:left="3840"/>
        <w:jc w:val="left"/>
        <w:rPr>
          <w:b/>
          <w:sz w:val="24"/>
          <w:szCs w:val="24"/>
        </w:rPr>
      </w:pPr>
      <w:r w:rsidRPr="00156549">
        <w:rPr>
          <w:sz w:val="24"/>
          <w:szCs w:val="24"/>
        </w:rPr>
        <w:t>日期：</w:t>
      </w:r>
    </w:p>
    <w:p w:rsidR="006941F6" w:rsidRPr="00156549" w:rsidRDefault="006941F6" w:rsidP="006941F6">
      <w:pPr>
        <w:spacing w:line="360" w:lineRule="auto"/>
        <w:ind w:right="84" w:firstLineChars="100" w:firstLine="224"/>
        <w:rPr>
          <w:b/>
          <w:sz w:val="24"/>
          <w:szCs w:val="24"/>
        </w:rPr>
      </w:pPr>
      <w:r w:rsidRPr="00156549">
        <w:rPr>
          <w:b/>
          <w:sz w:val="24"/>
          <w:szCs w:val="24"/>
        </w:rPr>
        <w:t>注：</w:t>
      </w:r>
    </w:p>
    <w:p w:rsidR="006941F6" w:rsidRPr="00156549" w:rsidRDefault="006941F6" w:rsidP="006941F6">
      <w:pPr>
        <w:spacing w:line="360" w:lineRule="auto"/>
        <w:ind w:right="84" w:firstLineChars="100" w:firstLine="224"/>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Pr="00156549">
        <w:rPr>
          <w:b/>
          <w:sz w:val="24"/>
          <w:szCs w:val="24"/>
        </w:rPr>
        <w:t>项目需求书</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rsidR="006941F6" w:rsidRPr="00156549" w:rsidRDefault="006941F6" w:rsidP="006941F6">
      <w:pPr>
        <w:spacing w:line="360" w:lineRule="auto"/>
        <w:ind w:right="84" w:firstLineChars="100" w:firstLine="224"/>
        <w:rPr>
          <w:b/>
          <w:sz w:val="24"/>
          <w:szCs w:val="24"/>
        </w:rPr>
      </w:pPr>
      <w:r w:rsidRPr="00156549">
        <w:rPr>
          <w:b/>
          <w:sz w:val="24"/>
          <w:szCs w:val="24"/>
        </w:rPr>
        <w:t>2.</w:t>
      </w:r>
      <w:r w:rsidRPr="00156549">
        <w:rPr>
          <w:b/>
          <w:sz w:val="24"/>
          <w:szCs w:val="24"/>
        </w:rPr>
        <w:t>从业人员、营业收入、资产总额填报上一年度数据，无上一年度数据的新成立企业可不填报。除新成立企业外，上表填写不全的，不享受中小企业扶持政策。</w:t>
      </w:r>
    </w:p>
    <w:p w:rsidR="009251A0" w:rsidRDefault="006941F6" w:rsidP="006941F6">
      <w:pPr>
        <w:spacing w:line="360" w:lineRule="auto"/>
        <w:ind w:right="84" w:firstLineChars="100" w:firstLine="224"/>
        <w:rPr>
          <w:b/>
          <w:sz w:val="24"/>
          <w:szCs w:val="21"/>
        </w:rPr>
      </w:pPr>
      <w:r w:rsidRPr="00156549">
        <w:rPr>
          <w:b/>
          <w:sz w:val="24"/>
          <w:szCs w:val="21"/>
        </w:rPr>
        <w:t>3.</w:t>
      </w:r>
      <w:r w:rsidRPr="00156549">
        <w:rPr>
          <w:b/>
          <w:sz w:val="24"/>
          <w:szCs w:val="21"/>
        </w:rPr>
        <w:t>中标（成交）供应商享受中小企业扶持政策的，将随中标（成交）结果同时公告其《中小企业声明函》，接受社会监督。</w:t>
      </w:r>
    </w:p>
    <w:p w:rsidR="009251A0" w:rsidRDefault="009251A0">
      <w:pPr>
        <w:widowControl/>
        <w:jc w:val="left"/>
        <w:rPr>
          <w:sz w:val="24"/>
          <w:szCs w:val="21"/>
        </w:rPr>
      </w:pPr>
    </w:p>
    <w:p w:rsidR="009251A0" w:rsidRDefault="00090B52">
      <w:pPr>
        <w:widowControl/>
        <w:jc w:val="left"/>
        <w:rPr>
          <w:b/>
          <w:kern w:val="0"/>
          <w:sz w:val="24"/>
          <w:szCs w:val="21"/>
        </w:rPr>
      </w:pPr>
      <w:r>
        <w:rPr>
          <w:b/>
          <w:kern w:val="0"/>
          <w:sz w:val="24"/>
          <w:szCs w:val="21"/>
        </w:rPr>
        <w:br w:type="page"/>
      </w:r>
    </w:p>
    <w:p w:rsidR="009251A0" w:rsidRDefault="00090B52">
      <w:pPr>
        <w:autoSpaceDN w:val="0"/>
        <w:spacing w:line="360" w:lineRule="auto"/>
        <w:rPr>
          <w:b/>
          <w:kern w:val="0"/>
          <w:sz w:val="24"/>
          <w:szCs w:val="21"/>
        </w:rPr>
      </w:pPr>
      <w:r>
        <w:rPr>
          <w:b/>
          <w:kern w:val="0"/>
          <w:sz w:val="24"/>
          <w:szCs w:val="21"/>
        </w:rPr>
        <w:t>附件</w:t>
      </w:r>
      <w:r>
        <w:rPr>
          <w:rFonts w:hint="eastAsia"/>
          <w:b/>
          <w:kern w:val="0"/>
          <w:sz w:val="24"/>
          <w:szCs w:val="21"/>
        </w:rPr>
        <w:t>11</w:t>
      </w:r>
      <w:r>
        <w:rPr>
          <w:rFonts w:hint="eastAsia"/>
          <w:b/>
          <w:kern w:val="0"/>
          <w:sz w:val="24"/>
          <w:szCs w:val="21"/>
        </w:rPr>
        <w:t>：</w:t>
      </w:r>
    </w:p>
    <w:p w:rsidR="009251A0" w:rsidRDefault="00090B52">
      <w:pPr>
        <w:autoSpaceDN w:val="0"/>
        <w:spacing w:line="360" w:lineRule="auto"/>
        <w:jc w:val="left"/>
        <w:rPr>
          <w:b/>
          <w:bCs/>
          <w:sz w:val="24"/>
        </w:rPr>
      </w:pPr>
      <w:r>
        <w:rPr>
          <w:rFonts w:hint="eastAsia"/>
          <w:b/>
          <w:kern w:val="0"/>
          <w:sz w:val="24"/>
          <w:szCs w:val="21"/>
        </w:rPr>
        <w:t>若不是残疾人福利性单位，投标文件中可不提供此声明函</w:t>
      </w:r>
    </w:p>
    <w:p w:rsidR="009251A0" w:rsidRDefault="009251A0">
      <w:pPr>
        <w:autoSpaceDN w:val="0"/>
        <w:spacing w:line="360" w:lineRule="auto"/>
        <w:jc w:val="center"/>
        <w:rPr>
          <w:b/>
          <w:bCs/>
          <w:sz w:val="24"/>
        </w:rPr>
      </w:pPr>
    </w:p>
    <w:p w:rsidR="009251A0" w:rsidRDefault="00090B52">
      <w:pPr>
        <w:snapToGrid w:val="0"/>
        <w:spacing w:line="360" w:lineRule="auto"/>
        <w:jc w:val="center"/>
        <w:rPr>
          <w:b/>
          <w:bCs/>
          <w:sz w:val="24"/>
        </w:rPr>
      </w:pPr>
      <w:r>
        <w:rPr>
          <w:rFonts w:hint="eastAsia"/>
          <w:b/>
          <w:bCs/>
          <w:sz w:val="24"/>
        </w:rPr>
        <w:t>残疾人福利性单位声明函</w:t>
      </w:r>
    </w:p>
    <w:p w:rsidR="009251A0" w:rsidRDefault="009251A0">
      <w:pPr>
        <w:snapToGrid w:val="0"/>
        <w:spacing w:line="360" w:lineRule="auto"/>
        <w:ind w:firstLineChars="200" w:firstLine="448"/>
        <w:jc w:val="left"/>
        <w:rPr>
          <w:b/>
          <w:bCs/>
          <w:sz w:val="24"/>
        </w:rPr>
      </w:pPr>
    </w:p>
    <w:p w:rsidR="009251A0" w:rsidRDefault="00090B52" w:rsidP="00D70FBC">
      <w:pPr>
        <w:snapToGrid w:val="0"/>
        <w:spacing w:line="360" w:lineRule="auto"/>
        <w:ind w:firstLineChars="200" w:firstLine="446"/>
        <w:jc w:val="left"/>
        <w:rPr>
          <w:bCs/>
          <w:sz w:val="24"/>
        </w:rPr>
      </w:pPr>
      <w:r>
        <w:rPr>
          <w:rFonts w:hint="eastAsia"/>
          <w:bCs/>
          <w:sz w:val="24"/>
        </w:rPr>
        <w:t>本单位郑重声明，根据《财政部民政部中国残疾人联合会关于促进残疾人就业政府采购政策的通知》（财库〔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9251A0" w:rsidRDefault="00090B52" w:rsidP="00D70FBC">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9251A0" w:rsidRDefault="009251A0" w:rsidP="00D70FBC">
      <w:pPr>
        <w:snapToGrid w:val="0"/>
        <w:spacing w:line="360" w:lineRule="auto"/>
        <w:ind w:firstLineChars="200" w:firstLine="446"/>
        <w:jc w:val="left"/>
        <w:rPr>
          <w:bCs/>
          <w:sz w:val="24"/>
        </w:rPr>
      </w:pPr>
    </w:p>
    <w:p w:rsidR="009251A0" w:rsidRDefault="009251A0" w:rsidP="00D70FBC">
      <w:pPr>
        <w:snapToGrid w:val="0"/>
        <w:spacing w:line="360" w:lineRule="auto"/>
        <w:ind w:firstLineChars="200" w:firstLine="446"/>
        <w:jc w:val="left"/>
        <w:rPr>
          <w:bCs/>
          <w:sz w:val="24"/>
        </w:rPr>
      </w:pPr>
    </w:p>
    <w:p w:rsidR="009251A0" w:rsidRDefault="00090B52" w:rsidP="00D70FBC">
      <w:pPr>
        <w:snapToGrid w:val="0"/>
        <w:spacing w:line="360" w:lineRule="auto"/>
        <w:ind w:firstLineChars="200" w:firstLine="446"/>
        <w:jc w:val="left"/>
        <w:rPr>
          <w:bCs/>
          <w:sz w:val="24"/>
        </w:rPr>
      </w:pPr>
      <w:r>
        <w:rPr>
          <w:sz w:val="24"/>
          <w:szCs w:val="24"/>
        </w:rPr>
        <w:t>投标人名称：</w:t>
      </w:r>
    </w:p>
    <w:p w:rsidR="009251A0" w:rsidRDefault="009251A0" w:rsidP="00D70FBC">
      <w:pPr>
        <w:snapToGrid w:val="0"/>
        <w:spacing w:line="360" w:lineRule="auto"/>
        <w:ind w:firstLineChars="200" w:firstLine="446"/>
        <w:jc w:val="left"/>
        <w:rPr>
          <w:bCs/>
          <w:sz w:val="24"/>
        </w:rPr>
      </w:pPr>
    </w:p>
    <w:p w:rsidR="009251A0" w:rsidRDefault="00090B52" w:rsidP="00D70FBC">
      <w:pPr>
        <w:snapToGrid w:val="0"/>
        <w:spacing w:line="360" w:lineRule="auto"/>
        <w:ind w:firstLineChars="200" w:firstLine="446"/>
        <w:jc w:val="left"/>
        <w:rPr>
          <w:sz w:val="24"/>
          <w:szCs w:val="21"/>
        </w:rPr>
      </w:pPr>
      <w:r>
        <w:rPr>
          <w:rFonts w:hint="eastAsia"/>
          <w:bCs/>
          <w:sz w:val="24"/>
        </w:rPr>
        <w:t>日期：</w:t>
      </w:r>
    </w:p>
    <w:p w:rsidR="009251A0" w:rsidRDefault="009251A0" w:rsidP="00D70FBC">
      <w:pPr>
        <w:snapToGrid w:val="0"/>
        <w:spacing w:line="360" w:lineRule="auto"/>
        <w:ind w:firstLineChars="200" w:firstLine="446"/>
        <w:jc w:val="left"/>
        <w:rPr>
          <w:sz w:val="24"/>
          <w:szCs w:val="21"/>
        </w:rPr>
      </w:pPr>
    </w:p>
    <w:p w:rsidR="009251A0" w:rsidRDefault="00090B52" w:rsidP="00D70FBC">
      <w:pPr>
        <w:snapToGrid w:val="0"/>
        <w:spacing w:line="360" w:lineRule="auto"/>
        <w:ind w:firstLineChars="200" w:firstLine="446"/>
        <w:rPr>
          <w:sz w:val="24"/>
          <w:szCs w:val="21"/>
        </w:rPr>
      </w:pPr>
      <w:r>
        <w:rPr>
          <w:sz w:val="24"/>
          <w:szCs w:val="21"/>
        </w:rPr>
        <w:t>注：</w:t>
      </w:r>
    </w:p>
    <w:p w:rsidR="009251A0" w:rsidRDefault="00090B52">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9251A0" w:rsidRDefault="00090B52">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9251A0" w:rsidRDefault="009251A0">
      <w:pPr>
        <w:snapToGrid w:val="0"/>
        <w:spacing w:line="360" w:lineRule="auto"/>
        <w:rPr>
          <w:sz w:val="24"/>
          <w:szCs w:val="21"/>
        </w:rPr>
      </w:pPr>
    </w:p>
    <w:p w:rsidR="009251A0" w:rsidRDefault="009251A0">
      <w:pPr>
        <w:widowControl/>
        <w:jc w:val="left"/>
        <w:rPr>
          <w:sz w:val="24"/>
        </w:rPr>
      </w:pPr>
    </w:p>
    <w:p w:rsidR="009251A0" w:rsidRDefault="009251A0" w:rsidP="00D70FBC">
      <w:pPr>
        <w:tabs>
          <w:tab w:val="left" w:pos="360"/>
        </w:tabs>
        <w:spacing w:line="360" w:lineRule="auto"/>
        <w:ind w:firstLineChars="200" w:firstLine="446"/>
        <w:rPr>
          <w:sz w:val="24"/>
        </w:rPr>
        <w:sectPr w:rsidR="009251A0">
          <w:pgSz w:w="11906" w:h="16838"/>
          <w:pgMar w:top="1440" w:right="1797" w:bottom="1440" w:left="1797" w:header="851" w:footer="992" w:gutter="0"/>
          <w:cols w:space="720"/>
          <w:docGrid w:type="linesAndChars" w:linePitch="285" w:charSpace="-3449"/>
        </w:sectPr>
      </w:pPr>
    </w:p>
    <w:p w:rsidR="009251A0" w:rsidRDefault="00090B52" w:rsidP="006F4092">
      <w:pPr>
        <w:tabs>
          <w:tab w:val="left" w:pos="360"/>
        </w:tabs>
        <w:spacing w:afterLines="100" w:after="285" w:line="360" w:lineRule="auto"/>
        <w:rPr>
          <w:b/>
          <w:sz w:val="24"/>
        </w:rPr>
      </w:pPr>
      <w:r>
        <w:rPr>
          <w:rFonts w:hint="eastAsia"/>
          <w:b/>
          <w:sz w:val="24"/>
        </w:rPr>
        <w:t>附件</w:t>
      </w:r>
      <w:r>
        <w:rPr>
          <w:rFonts w:hint="eastAsia"/>
          <w:b/>
          <w:sz w:val="24"/>
        </w:rPr>
        <w:t>12</w:t>
      </w:r>
    </w:p>
    <w:p w:rsidR="009251A0" w:rsidRDefault="00090B52">
      <w:pPr>
        <w:snapToGrid w:val="0"/>
        <w:spacing w:line="360" w:lineRule="auto"/>
        <w:jc w:val="center"/>
        <w:rPr>
          <w:b/>
          <w:sz w:val="24"/>
          <w:szCs w:val="21"/>
        </w:rPr>
      </w:pPr>
      <w:r>
        <w:rPr>
          <w:rFonts w:hint="eastAsia"/>
          <w:b/>
          <w:sz w:val="24"/>
          <w:szCs w:val="21"/>
        </w:rPr>
        <w:t>家具产品组成清单明细表</w:t>
      </w: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9251A0">
        <w:trPr>
          <w:trHeight w:val="270"/>
        </w:trPr>
        <w:tc>
          <w:tcPr>
            <w:tcW w:w="556" w:type="pct"/>
            <w:tcBorders>
              <w:top w:val="single" w:sz="8" w:space="0" w:color="auto"/>
              <w:left w:val="single" w:sz="8" w:space="0" w:color="auto"/>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9251A0">
        <w:trPr>
          <w:trHeight w:val="270"/>
        </w:trPr>
        <w:tc>
          <w:tcPr>
            <w:tcW w:w="556" w:type="pct"/>
            <w:vMerge w:val="restart"/>
            <w:tcBorders>
              <w:top w:val="single" w:sz="4" w:space="0" w:color="auto"/>
              <w:left w:val="single" w:sz="4" w:space="0" w:color="auto"/>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vAlign w:val="center"/>
          </w:tcPr>
          <w:p w:rsidR="009251A0" w:rsidRDefault="00090B52">
            <w:pPr>
              <w:widowControl/>
              <w:jc w:val="center"/>
              <w:rPr>
                <w:color w:val="000000"/>
                <w:kern w:val="0"/>
                <w:szCs w:val="21"/>
              </w:rPr>
            </w:pPr>
            <w:r>
              <w:rPr>
                <w:color w:val="000000"/>
                <w:kern w:val="0"/>
                <w:szCs w:val="21"/>
              </w:rPr>
              <w:t xml:space="preserve">　</w:t>
            </w:r>
          </w:p>
        </w:tc>
      </w:tr>
      <w:tr w:rsidR="009251A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vAlign w:val="center"/>
          </w:tcPr>
          <w:p w:rsidR="009251A0" w:rsidRDefault="00090B5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9251A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vAlign w:val="center"/>
          </w:tcPr>
          <w:p w:rsidR="009251A0" w:rsidRDefault="00090B52">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9251A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9251A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9251A0">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9251A0" w:rsidRDefault="009251A0">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vAlign w:val="center"/>
          </w:tcPr>
          <w:p w:rsidR="009251A0" w:rsidRDefault="00090B52">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w:t>
      </w:r>
    </w:p>
    <w:p w:rsidR="009251A0" w:rsidRDefault="00090B52">
      <w:pPr>
        <w:pStyle w:val="af3"/>
        <w:tabs>
          <w:tab w:val="left" w:pos="360"/>
        </w:tabs>
        <w:spacing w:line="360" w:lineRule="auto"/>
        <w:ind w:firstLine="480"/>
        <w:rPr>
          <w:sz w:val="24"/>
        </w:rPr>
      </w:pPr>
      <w:r>
        <w:rPr>
          <w:rFonts w:hint="eastAsia"/>
          <w:sz w:val="24"/>
        </w:rPr>
        <w:t>注：</w:t>
      </w:r>
    </w:p>
    <w:p w:rsidR="009251A0" w:rsidRDefault="00090B52">
      <w:pPr>
        <w:pStyle w:val="af3"/>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9251A0" w:rsidRDefault="00090B52">
      <w:pPr>
        <w:pStyle w:val="af3"/>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9251A0" w:rsidRDefault="00090B52">
      <w:pPr>
        <w:pStyle w:val="af3"/>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9251A0" w:rsidRDefault="00090B52">
      <w:pPr>
        <w:pStyle w:val="af3"/>
        <w:tabs>
          <w:tab w:val="left" w:pos="360"/>
        </w:tabs>
        <w:spacing w:line="360" w:lineRule="auto"/>
        <w:ind w:firstLine="480"/>
        <w:rPr>
          <w:rFonts w:ascii="宋体" w:hAnsi="宋体"/>
          <w:sz w:val="24"/>
        </w:rPr>
      </w:pPr>
      <w:r>
        <w:rPr>
          <w:rFonts w:hint="eastAsia"/>
          <w:sz w:val="24"/>
        </w:rPr>
        <w:br w:type="page"/>
      </w:r>
      <w:r>
        <w:rPr>
          <w:rFonts w:hint="eastAsia"/>
          <w:b/>
          <w:sz w:val="24"/>
        </w:rPr>
        <w:t>附件</w:t>
      </w:r>
      <w:r>
        <w:rPr>
          <w:rFonts w:hint="eastAsia"/>
          <w:b/>
          <w:sz w:val="24"/>
        </w:rPr>
        <w:t>13</w:t>
      </w:r>
    </w:p>
    <w:p w:rsidR="009251A0" w:rsidRDefault="00090B52">
      <w:pPr>
        <w:snapToGrid w:val="0"/>
        <w:spacing w:line="360" w:lineRule="auto"/>
        <w:jc w:val="center"/>
        <w:rPr>
          <w:b/>
          <w:sz w:val="24"/>
          <w:szCs w:val="21"/>
        </w:rPr>
      </w:pPr>
      <w:r>
        <w:rPr>
          <w:rFonts w:hint="eastAsia"/>
          <w:b/>
          <w:sz w:val="24"/>
          <w:szCs w:val="21"/>
        </w:rPr>
        <w:t>主材制造商上年度和本年度节能降耗信息一览表</w:t>
      </w: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napToGrid w:val="0"/>
        <w:spacing w:line="360" w:lineRule="auto"/>
        <w:rPr>
          <w:b/>
          <w:sz w:val="24"/>
          <w:szCs w:val="21"/>
        </w:rPr>
      </w:pPr>
    </w:p>
    <w:p w:rsidR="009251A0" w:rsidRDefault="009251A0">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9251A0">
        <w:tc>
          <w:tcPr>
            <w:tcW w:w="827"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rFonts w:ascii="宋体" w:hAnsi="宋体"/>
                <w:szCs w:val="21"/>
              </w:rPr>
            </w:pPr>
            <w:r>
              <w:rPr>
                <w:rFonts w:ascii="宋体" w:hAnsi="宋体" w:hint="eastAsia"/>
                <w:szCs w:val="21"/>
              </w:rPr>
              <w:t>主营业务收入</w:t>
            </w:r>
          </w:p>
          <w:p w:rsidR="009251A0" w:rsidRDefault="00090B52">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rFonts w:ascii="宋体" w:hAnsi="宋体"/>
                <w:szCs w:val="21"/>
              </w:rPr>
            </w:pPr>
            <w:r>
              <w:rPr>
                <w:rFonts w:ascii="宋体" w:hAnsi="宋体" w:hint="eastAsia"/>
                <w:szCs w:val="21"/>
              </w:rPr>
              <w:t>耗电总量</w:t>
            </w:r>
          </w:p>
          <w:p w:rsidR="009251A0" w:rsidRDefault="00090B52">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rFonts w:ascii="宋体" w:hAnsi="宋体"/>
                <w:szCs w:val="21"/>
              </w:rPr>
            </w:pPr>
            <w:r>
              <w:rPr>
                <w:rFonts w:ascii="宋体" w:hAnsi="宋体" w:hint="eastAsia"/>
                <w:szCs w:val="21"/>
              </w:rPr>
              <w:t>油耗总量</w:t>
            </w:r>
          </w:p>
          <w:p w:rsidR="009251A0" w:rsidRDefault="00090B52">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090B52">
            <w:pPr>
              <w:jc w:val="center"/>
              <w:rPr>
                <w:szCs w:val="21"/>
              </w:rPr>
            </w:pPr>
            <w:r>
              <w:rPr>
                <w:rFonts w:ascii="宋体" w:hAnsi="宋体" w:hint="eastAsia"/>
                <w:szCs w:val="21"/>
              </w:rPr>
              <w:t>排污是否达标</w:t>
            </w:r>
          </w:p>
        </w:tc>
      </w:tr>
      <w:tr w:rsidR="009251A0">
        <w:tc>
          <w:tcPr>
            <w:tcW w:w="827"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r>
      <w:tr w:rsidR="009251A0">
        <w:tc>
          <w:tcPr>
            <w:tcW w:w="827"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r>
      <w:tr w:rsidR="009251A0">
        <w:tc>
          <w:tcPr>
            <w:tcW w:w="827"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9251A0" w:rsidRDefault="009251A0">
            <w:pPr>
              <w:jc w:val="center"/>
              <w:rPr>
                <w:rFonts w:ascii="宋体" w:hAnsi="宋体"/>
                <w:sz w:val="28"/>
                <w:szCs w:val="28"/>
              </w:rPr>
            </w:pPr>
          </w:p>
        </w:tc>
      </w:tr>
    </w:tbl>
    <w:p w:rsidR="009251A0" w:rsidRDefault="00090B52">
      <w:pPr>
        <w:pStyle w:val="af3"/>
        <w:tabs>
          <w:tab w:val="left" w:pos="360"/>
        </w:tabs>
        <w:spacing w:line="360" w:lineRule="auto"/>
        <w:ind w:firstLine="480"/>
        <w:rPr>
          <w:sz w:val="24"/>
        </w:rPr>
      </w:pPr>
      <w:r>
        <w:rPr>
          <w:rFonts w:hint="eastAsia"/>
          <w:sz w:val="24"/>
        </w:rPr>
        <w:t>注：</w:t>
      </w:r>
    </w:p>
    <w:p w:rsidR="009251A0" w:rsidRDefault="00090B52">
      <w:pPr>
        <w:pStyle w:val="af3"/>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9251A0" w:rsidRDefault="00090B52">
      <w:pPr>
        <w:pStyle w:val="af3"/>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9251A0" w:rsidRDefault="009251A0">
      <w:pPr>
        <w:spacing w:line="360" w:lineRule="auto"/>
        <w:ind w:firstLineChars="300" w:firstLine="630"/>
      </w:pPr>
    </w:p>
    <w:p w:rsidR="009251A0" w:rsidRDefault="00090B52" w:rsidP="006F4092">
      <w:pPr>
        <w:tabs>
          <w:tab w:val="left" w:pos="360"/>
        </w:tabs>
        <w:spacing w:afterLines="100" w:after="285" w:line="360" w:lineRule="auto"/>
        <w:rPr>
          <w:rFonts w:ascii="宋体" w:hAnsi="宋体"/>
          <w:sz w:val="24"/>
        </w:rPr>
      </w:pPr>
      <w:r>
        <w:br w:type="page"/>
      </w:r>
      <w:r>
        <w:rPr>
          <w:rFonts w:hint="eastAsia"/>
          <w:b/>
          <w:sz w:val="24"/>
        </w:rPr>
        <w:t>附件</w:t>
      </w:r>
      <w:r>
        <w:rPr>
          <w:rFonts w:hint="eastAsia"/>
          <w:b/>
          <w:sz w:val="24"/>
        </w:rPr>
        <w:t>14</w:t>
      </w:r>
    </w:p>
    <w:p w:rsidR="009251A0" w:rsidRDefault="00090B52">
      <w:pPr>
        <w:snapToGrid w:val="0"/>
        <w:spacing w:line="360" w:lineRule="auto"/>
        <w:jc w:val="center"/>
        <w:rPr>
          <w:b/>
          <w:sz w:val="24"/>
          <w:szCs w:val="21"/>
        </w:rPr>
      </w:pPr>
      <w:r>
        <w:rPr>
          <w:rFonts w:hint="eastAsia"/>
          <w:b/>
          <w:sz w:val="24"/>
          <w:szCs w:val="21"/>
        </w:rPr>
        <w:t>设计结构说明</w:t>
      </w: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pacing w:line="560" w:lineRule="exact"/>
        <w:rPr>
          <w:rFonts w:eastAsia="仿宋"/>
          <w:b/>
          <w:sz w:val="32"/>
        </w:rPr>
      </w:pPr>
    </w:p>
    <w:p w:rsidR="009251A0" w:rsidRDefault="00090B52">
      <w:pPr>
        <w:pStyle w:val="af3"/>
        <w:tabs>
          <w:tab w:val="left" w:pos="360"/>
        </w:tabs>
        <w:spacing w:line="360" w:lineRule="auto"/>
        <w:ind w:firstLine="480"/>
        <w:rPr>
          <w:sz w:val="24"/>
        </w:rPr>
      </w:pPr>
      <w:r>
        <w:rPr>
          <w:rFonts w:hint="eastAsia"/>
          <w:sz w:val="24"/>
        </w:rPr>
        <w:t xml:space="preserve">1. </w:t>
      </w:r>
      <w:r>
        <w:rPr>
          <w:rFonts w:hint="eastAsia"/>
          <w:sz w:val="24"/>
        </w:rPr>
        <w:t>安全合理设计说明</w:t>
      </w:r>
    </w:p>
    <w:p w:rsidR="009251A0" w:rsidRDefault="00090B52">
      <w:pPr>
        <w:pStyle w:val="af3"/>
        <w:tabs>
          <w:tab w:val="left" w:pos="360"/>
        </w:tabs>
        <w:spacing w:line="360" w:lineRule="auto"/>
        <w:ind w:firstLine="480"/>
        <w:rPr>
          <w:sz w:val="24"/>
        </w:rPr>
      </w:pPr>
      <w:r>
        <w:rPr>
          <w:rFonts w:hint="eastAsia"/>
          <w:sz w:val="24"/>
        </w:rPr>
        <w:t>提供</w:t>
      </w:r>
      <w:r>
        <w:rPr>
          <w:rFonts w:hint="eastAsia"/>
          <w:sz w:val="24"/>
          <w:szCs w:val="24"/>
        </w:rPr>
        <w:t>设计结构图、产品彩图</w:t>
      </w:r>
    </w:p>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9251A0" w:rsidRDefault="009251A0">
      <w:pPr>
        <w:spacing w:line="360" w:lineRule="auto"/>
        <w:ind w:firstLineChars="300" w:firstLine="840"/>
        <w:rPr>
          <w:rFonts w:ascii="宋体" w:hAnsi="宋体"/>
          <w:sz w:val="28"/>
          <w:szCs w:val="28"/>
        </w:rPr>
      </w:pPr>
    </w:p>
    <w:p w:rsidR="009251A0" w:rsidRDefault="00090B52" w:rsidP="006F4092">
      <w:pPr>
        <w:tabs>
          <w:tab w:val="left" w:pos="360"/>
        </w:tabs>
        <w:spacing w:afterLines="100" w:after="285" w:line="360" w:lineRule="auto"/>
        <w:rPr>
          <w:rFonts w:ascii="宋体" w:hAnsi="宋体"/>
          <w:sz w:val="24"/>
        </w:rPr>
      </w:pPr>
      <w:r>
        <w:rPr>
          <w:rFonts w:ascii="宋体" w:hAnsi="宋体" w:hint="eastAsia"/>
          <w:sz w:val="24"/>
        </w:rPr>
        <w:br w:type="page"/>
      </w:r>
      <w:r>
        <w:rPr>
          <w:rFonts w:hint="eastAsia"/>
          <w:b/>
          <w:sz w:val="24"/>
        </w:rPr>
        <w:t>附件</w:t>
      </w:r>
      <w:r>
        <w:rPr>
          <w:rFonts w:hint="eastAsia"/>
          <w:b/>
          <w:sz w:val="24"/>
        </w:rPr>
        <w:t>15</w:t>
      </w:r>
    </w:p>
    <w:p w:rsidR="009251A0" w:rsidRDefault="00090B52">
      <w:pPr>
        <w:snapToGrid w:val="0"/>
        <w:spacing w:line="360" w:lineRule="auto"/>
        <w:jc w:val="center"/>
        <w:rPr>
          <w:b/>
          <w:sz w:val="24"/>
          <w:szCs w:val="21"/>
        </w:rPr>
      </w:pPr>
      <w:r>
        <w:rPr>
          <w:rFonts w:hint="eastAsia"/>
          <w:b/>
          <w:sz w:val="24"/>
          <w:szCs w:val="21"/>
        </w:rPr>
        <w:t>生产加工说明</w:t>
      </w: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snapToGrid w:val="0"/>
        <w:spacing w:line="360" w:lineRule="auto"/>
        <w:rPr>
          <w:b/>
          <w:sz w:val="24"/>
          <w:szCs w:val="21"/>
        </w:rPr>
      </w:pPr>
    </w:p>
    <w:p w:rsidR="009251A0" w:rsidRDefault="00090B52">
      <w:pPr>
        <w:pStyle w:val="af3"/>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9251A0">
        <w:tc>
          <w:tcPr>
            <w:tcW w:w="870"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实物图片</w:t>
            </w:r>
          </w:p>
        </w:tc>
      </w:tr>
      <w:tr w:rsidR="009251A0">
        <w:tc>
          <w:tcPr>
            <w:tcW w:w="870"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Cs w:val="21"/>
              </w:rPr>
            </w:pPr>
          </w:p>
        </w:tc>
      </w:tr>
    </w:tbl>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 xml:space="preserve">2. </w:t>
      </w:r>
      <w:r>
        <w:rPr>
          <w:rFonts w:hint="eastAsia"/>
          <w:sz w:val="24"/>
        </w:rPr>
        <w:t>工艺流程说明</w:t>
      </w:r>
    </w:p>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 xml:space="preserve">3. </w:t>
      </w:r>
      <w:r>
        <w:rPr>
          <w:rFonts w:hint="eastAsia"/>
          <w:sz w:val="24"/>
        </w:rPr>
        <w:t>节能降耗</w:t>
      </w:r>
    </w:p>
    <w:p w:rsidR="009251A0" w:rsidRDefault="00090B52">
      <w:pPr>
        <w:pStyle w:val="af3"/>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9251A0" w:rsidRDefault="00090B52">
      <w:pPr>
        <w:pStyle w:val="af3"/>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9251A0">
        <w:tc>
          <w:tcPr>
            <w:tcW w:w="1134"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主营业务收入</w:t>
            </w:r>
          </w:p>
          <w:p w:rsidR="009251A0" w:rsidRDefault="00090B52">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耗电总量</w:t>
            </w:r>
          </w:p>
          <w:p w:rsidR="009251A0" w:rsidRDefault="00090B52">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rFonts w:ascii="宋体" w:hAnsi="宋体"/>
                <w:szCs w:val="21"/>
              </w:rPr>
            </w:pPr>
            <w:r>
              <w:rPr>
                <w:rFonts w:ascii="宋体" w:hAnsi="宋体" w:hint="eastAsia"/>
                <w:szCs w:val="21"/>
              </w:rPr>
              <w:t>油耗总量</w:t>
            </w:r>
          </w:p>
          <w:p w:rsidR="009251A0" w:rsidRDefault="00090B52">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9251A0" w:rsidRDefault="00090B52">
            <w:pPr>
              <w:snapToGrid w:val="0"/>
              <w:jc w:val="center"/>
              <w:rPr>
                <w:szCs w:val="21"/>
              </w:rPr>
            </w:pPr>
            <w:r>
              <w:rPr>
                <w:rFonts w:ascii="宋体" w:hAnsi="宋体" w:hint="eastAsia"/>
                <w:szCs w:val="21"/>
              </w:rPr>
              <w:t>排污是否达标</w:t>
            </w:r>
          </w:p>
        </w:tc>
      </w:tr>
      <w:tr w:rsidR="009251A0">
        <w:tc>
          <w:tcPr>
            <w:tcW w:w="1134"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9251A0" w:rsidRDefault="009251A0">
            <w:pPr>
              <w:snapToGrid w:val="0"/>
              <w:jc w:val="center"/>
              <w:rPr>
                <w:rFonts w:ascii="宋体" w:hAnsi="宋体"/>
                <w:sz w:val="28"/>
                <w:szCs w:val="28"/>
              </w:rPr>
            </w:pPr>
          </w:p>
        </w:tc>
      </w:tr>
    </w:tbl>
    <w:p w:rsidR="009251A0" w:rsidRDefault="00090B52">
      <w:pPr>
        <w:pStyle w:val="af3"/>
        <w:tabs>
          <w:tab w:val="left" w:pos="360"/>
        </w:tabs>
        <w:spacing w:line="360" w:lineRule="auto"/>
        <w:ind w:firstLine="480"/>
        <w:rPr>
          <w:sz w:val="24"/>
        </w:rPr>
      </w:pPr>
      <w:r>
        <w:rPr>
          <w:rFonts w:hint="eastAsia"/>
          <w:sz w:val="24"/>
        </w:rPr>
        <w:t>注：排污达标须提供环保部门盖章的证明材料。</w:t>
      </w:r>
    </w:p>
    <w:p w:rsidR="009251A0" w:rsidRDefault="00090B52" w:rsidP="006F4092">
      <w:pPr>
        <w:tabs>
          <w:tab w:val="left" w:pos="360"/>
        </w:tabs>
        <w:spacing w:afterLines="100" w:after="285" w:line="360" w:lineRule="auto"/>
        <w:rPr>
          <w:rFonts w:ascii="宋体" w:hAnsi="宋体"/>
          <w:sz w:val="28"/>
          <w:szCs w:val="28"/>
        </w:rPr>
      </w:pPr>
      <w:r>
        <w:rPr>
          <w:rFonts w:ascii="宋体" w:hAnsi="宋体" w:hint="eastAsia"/>
          <w:sz w:val="24"/>
        </w:rPr>
        <w:br w:type="page"/>
      </w:r>
      <w:r>
        <w:rPr>
          <w:rFonts w:hint="eastAsia"/>
          <w:b/>
          <w:sz w:val="24"/>
        </w:rPr>
        <w:t>附件</w:t>
      </w:r>
      <w:r>
        <w:rPr>
          <w:rFonts w:hint="eastAsia"/>
          <w:b/>
          <w:sz w:val="24"/>
        </w:rPr>
        <w:t>16</w:t>
      </w:r>
    </w:p>
    <w:p w:rsidR="009251A0" w:rsidRDefault="00090B52">
      <w:pPr>
        <w:snapToGrid w:val="0"/>
        <w:spacing w:line="360" w:lineRule="auto"/>
        <w:jc w:val="center"/>
        <w:rPr>
          <w:b/>
          <w:sz w:val="24"/>
          <w:szCs w:val="21"/>
        </w:rPr>
      </w:pPr>
      <w:r>
        <w:rPr>
          <w:rFonts w:hint="eastAsia"/>
          <w:b/>
          <w:sz w:val="24"/>
          <w:szCs w:val="21"/>
        </w:rPr>
        <w:t>流通回收说明</w:t>
      </w:r>
    </w:p>
    <w:p w:rsidR="009251A0" w:rsidRDefault="00090B52">
      <w:pPr>
        <w:spacing w:line="460" w:lineRule="exact"/>
        <w:rPr>
          <w:sz w:val="24"/>
        </w:rPr>
      </w:pPr>
      <w:r>
        <w:rPr>
          <w:sz w:val="24"/>
        </w:rPr>
        <w:t>项目名称：</w:t>
      </w:r>
    </w:p>
    <w:p w:rsidR="009251A0" w:rsidRDefault="00090B52">
      <w:pPr>
        <w:spacing w:line="460" w:lineRule="exact"/>
        <w:rPr>
          <w:sz w:val="24"/>
        </w:rPr>
      </w:pPr>
      <w:r>
        <w:rPr>
          <w:sz w:val="24"/>
        </w:rPr>
        <w:t>项目编号：</w:t>
      </w:r>
    </w:p>
    <w:p w:rsidR="009251A0" w:rsidRDefault="00090B52">
      <w:pPr>
        <w:spacing w:line="460" w:lineRule="exact"/>
        <w:rPr>
          <w:sz w:val="24"/>
          <w:u w:val="single"/>
        </w:rPr>
      </w:pPr>
      <w:r>
        <w:rPr>
          <w:sz w:val="24"/>
        </w:rPr>
        <w:t>包号：</w:t>
      </w:r>
    </w:p>
    <w:p w:rsidR="009251A0" w:rsidRDefault="009251A0">
      <w:pPr>
        <w:pStyle w:val="af3"/>
        <w:tabs>
          <w:tab w:val="left" w:pos="360"/>
        </w:tabs>
        <w:spacing w:line="360" w:lineRule="auto"/>
        <w:ind w:firstLine="480"/>
        <w:rPr>
          <w:sz w:val="24"/>
        </w:rPr>
      </w:pPr>
    </w:p>
    <w:p w:rsidR="009251A0" w:rsidRDefault="009251A0">
      <w:pPr>
        <w:pStyle w:val="af3"/>
        <w:tabs>
          <w:tab w:val="left" w:pos="360"/>
        </w:tabs>
        <w:spacing w:line="360" w:lineRule="auto"/>
        <w:ind w:firstLine="480"/>
        <w:rPr>
          <w:sz w:val="24"/>
        </w:rPr>
      </w:pPr>
    </w:p>
    <w:p w:rsidR="009251A0" w:rsidRDefault="009251A0">
      <w:pPr>
        <w:pStyle w:val="af3"/>
        <w:tabs>
          <w:tab w:val="left" w:pos="360"/>
        </w:tabs>
        <w:spacing w:line="360" w:lineRule="auto"/>
        <w:ind w:firstLine="480"/>
        <w:rPr>
          <w:sz w:val="24"/>
        </w:rPr>
      </w:pPr>
    </w:p>
    <w:p w:rsidR="009251A0" w:rsidRDefault="00090B52">
      <w:pPr>
        <w:pStyle w:val="af3"/>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9251A0" w:rsidRDefault="009251A0">
      <w:pPr>
        <w:snapToGrid w:val="0"/>
        <w:spacing w:line="360" w:lineRule="auto"/>
        <w:jc w:val="left"/>
        <w:rPr>
          <w:b/>
          <w:sz w:val="24"/>
          <w:szCs w:val="21"/>
        </w:rPr>
      </w:pPr>
    </w:p>
    <w:p w:rsidR="009251A0" w:rsidRDefault="009251A0">
      <w:pPr>
        <w:snapToGrid w:val="0"/>
        <w:spacing w:line="360" w:lineRule="auto"/>
        <w:jc w:val="left"/>
        <w:rPr>
          <w:b/>
          <w:sz w:val="24"/>
          <w:szCs w:val="21"/>
        </w:rPr>
      </w:pPr>
    </w:p>
    <w:p w:rsidR="009251A0" w:rsidRDefault="00090B52">
      <w:pPr>
        <w:widowControl/>
        <w:jc w:val="left"/>
        <w:rPr>
          <w:b/>
          <w:sz w:val="24"/>
          <w:szCs w:val="21"/>
        </w:rPr>
      </w:pPr>
      <w:r>
        <w:rPr>
          <w:b/>
          <w:sz w:val="24"/>
          <w:szCs w:val="21"/>
        </w:rPr>
        <w:br w:type="page"/>
      </w:r>
    </w:p>
    <w:p w:rsidR="009251A0" w:rsidRDefault="009251A0">
      <w:pPr>
        <w:snapToGrid w:val="0"/>
        <w:spacing w:line="360" w:lineRule="auto"/>
        <w:jc w:val="left"/>
        <w:rPr>
          <w:b/>
          <w:sz w:val="24"/>
          <w:szCs w:val="21"/>
        </w:rPr>
        <w:sectPr w:rsidR="009251A0">
          <w:pgSz w:w="16838" w:h="11906" w:orient="landscape"/>
          <w:pgMar w:top="1797" w:right="1440" w:bottom="1797" w:left="1440" w:header="851" w:footer="992" w:gutter="0"/>
          <w:cols w:space="720"/>
          <w:docGrid w:type="lines" w:linePitch="285" w:charSpace="-3449"/>
        </w:sectPr>
      </w:pPr>
    </w:p>
    <w:p w:rsidR="009251A0" w:rsidRDefault="00090B52">
      <w:pPr>
        <w:snapToGrid w:val="0"/>
        <w:spacing w:line="360" w:lineRule="auto"/>
        <w:jc w:val="left"/>
        <w:rPr>
          <w:b/>
          <w:sz w:val="24"/>
          <w:szCs w:val="21"/>
        </w:rPr>
      </w:pPr>
      <w:r>
        <w:rPr>
          <w:rFonts w:hint="eastAsia"/>
          <w:b/>
          <w:sz w:val="24"/>
          <w:szCs w:val="21"/>
        </w:rPr>
        <w:t>附件</w:t>
      </w:r>
      <w:r>
        <w:rPr>
          <w:rFonts w:hint="eastAsia"/>
          <w:b/>
          <w:sz w:val="24"/>
          <w:szCs w:val="21"/>
        </w:rPr>
        <w:t>17</w:t>
      </w:r>
    </w:p>
    <w:p w:rsidR="009251A0" w:rsidRDefault="00090B52">
      <w:pPr>
        <w:tabs>
          <w:tab w:val="left" w:pos="360"/>
        </w:tabs>
        <w:spacing w:line="360" w:lineRule="auto"/>
        <w:jc w:val="center"/>
        <w:rPr>
          <w:b/>
          <w:bCs/>
          <w:sz w:val="24"/>
        </w:rPr>
      </w:pPr>
      <w:r>
        <w:rPr>
          <w:rFonts w:hint="eastAsia"/>
          <w:b/>
          <w:bCs/>
          <w:sz w:val="24"/>
        </w:rPr>
        <w:t>书面</w:t>
      </w:r>
      <w:r>
        <w:rPr>
          <w:b/>
          <w:bCs/>
          <w:sz w:val="24"/>
        </w:rPr>
        <w:t>声明</w:t>
      </w:r>
    </w:p>
    <w:p w:rsidR="009251A0" w:rsidRDefault="009251A0">
      <w:pPr>
        <w:pStyle w:val="af3"/>
        <w:tabs>
          <w:tab w:val="left" w:pos="360"/>
        </w:tabs>
        <w:spacing w:line="360" w:lineRule="auto"/>
        <w:ind w:firstLine="446"/>
        <w:rPr>
          <w:sz w:val="24"/>
        </w:rPr>
      </w:pPr>
    </w:p>
    <w:p w:rsidR="009251A0" w:rsidRDefault="00090B52">
      <w:pPr>
        <w:pStyle w:val="af3"/>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9251A0" w:rsidRDefault="00090B52">
      <w:pPr>
        <w:pStyle w:val="af3"/>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9251A0" w:rsidRDefault="009251A0">
      <w:pPr>
        <w:pStyle w:val="af3"/>
        <w:tabs>
          <w:tab w:val="left" w:pos="360"/>
        </w:tabs>
        <w:spacing w:line="360" w:lineRule="auto"/>
        <w:ind w:firstLine="446"/>
        <w:rPr>
          <w:sz w:val="24"/>
        </w:rPr>
      </w:pPr>
    </w:p>
    <w:p w:rsidR="009251A0" w:rsidRDefault="00090B52">
      <w:pPr>
        <w:autoSpaceDE w:val="0"/>
        <w:autoSpaceDN w:val="0"/>
        <w:spacing w:line="500" w:lineRule="exact"/>
        <w:ind w:left="3840"/>
        <w:jc w:val="left"/>
        <w:rPr>
          <w:sz w:val="24"/>
          <w:szCs w:val="24"/>
        </w:rPr>
      </w:pPr>
      <w:r>
        <w:rPr>
          <w:sz w:val="24"/>
          <w:szCs w:val="24"/>
        </w:rPr>
        <w:t>投标人名称：</w:t>
      </w:r>
    </w:p>
    <w:p w:rsidR="009251A0" w:rsidRDefault="009251A0">
      <w:pPr>
        <w:autoSpaceDE w:val="0"/>
        <w:autoSpaceDN w:val="0"/>
        <w:spacing w:line="500" w:lineRule="exact"/>
        <w:ind w:left="3840"/>
        <w:jc w:val="left"/>
        <w:rPr>
          <w:sz w:val="24"/>
          <w:szCs w:val="24"/>
        </w:rPr>
      </w:pPr>
    </w:p>
    <w:p w:rsidR="009251A0" w:rsidRDefault="00090B52">
      <w:pPr>
        <w:autoSpaceDE w:val="0"/>
        <w:autoSpaceDN w:val="0"/>
        <w:spacing w:line="500" w:lineRule="exact"/>
        <w:ind w:left="3840"/>
        <w:jc w:val="left"/>
        <w:rPr>
          <w:sz w:val="24"/>
          <w:szCs w:val="24"/>
        </w:rPr>
      </w:pPr>
      <w:r>
        <w:rPr>
          <w:sz w:val="24"/>
          <w:szCs w:val="24"/>
        </w:rPr>
        <w:t>日期：</w:t>
      </w:r>
    </w:p>
    <w:p w:rsidR="009251A0" w:rsidRDefault="009251A0">
      <w:pPr>
        <w:autoSpaceDE w:val="0"/>
        <w:autoSpaceDN w:val="0"/>
        <w:spacing w:line="500" w:lineRule="exact"/>
        <w:ind w:left="3840"/>
        <w:jc w:val="left"/>
        <w:rPr>
          <w:sz w:val="24"/>
          <w:szCs w:val="24"/>
        </w:rPr>
      </w:pPr>
    </w:p>
    <w:p w:rsidR="009251A0" w:rsidRDefault="009251A0">
      <w:pPr>
        <w:pStyle w:val="af3"/>
        <w:tabs>
          <w:tab w:val="left" w:pos="360"/>
        </w:tabs>
        <w:spacing w:line="360" w:lineRule="auto"/>
        <w:ind w:firstLineChars="0" w:firstLine="0"/>
        <w:rPr>
          <w:sz w:val="24"/>
          <w:u w:val="single"/>
        </w:rPr>
      </w:pPr>
    </w:p>
    <w:p w:rsidR="009251A0" w:rsidRDefault="009251A0">
      <w:pPr>
        <w:pStyle w:val="af3"/>
        <w:tabs>
          <w:tab w:val="left" w:pos="360"/>
        </w:tabs>
        <w:spacing w:line="360" w:lineRule="auto"/>
        <w:ind w:firstLine="446"/>
        <w:rPr>
          <w:sz w:val="24"/>
        </w:rPr>
      </w:pPr>
    </w:p>
    <w:p w:rsidR="009251A0" w:rsidRDefault="009251A0">
      <w:pPr>
        <w:pStyle w:val="af3"/>
        <w:spacing w:line="360" w:lineRule="auto"/>
        <w:ind w:firstLineChars="0" w:firstLine="0"/>
        <w:jc w:val="center"/>
        <w:rPr>
          <w:b/>
          <w:sz w:val="24"/>
        </w:rPr>
      </w:pPr>
    </w:p>
    <w:p w:rsidR="009251A0" w:rsidRDefault="009251A0">
      <w:pPr>
        <w:pStyle w:val="af3"/>
        <w:spacing w:line="360" w:lineRule="auto"/>
        <w:ind w:firstLineChars="0" w:firstLine="0"/>
        <w:jc w:val="center"/>
        <w:rPr>
          <w:b/>
          <w:sz w:val="24"/>
        </w:rPr>
      </w:pPr>
    </w:p>
    <w:p w:rsidR="009251A0" w:rsidRDefault="00090B52">
      <w:pPr>
        <w:pStyle w:val="af3"/>
        <w:spacing w:line="360" w:lineRule="auto"/>
        <w:ind w:firstLineChars="0" w:firstLine="0"/>
        <w:jc w:val="center"/>
        <w:rPr>
          <w:b/>
          <w:sz w:val="24"/>
        </w:rPr>
      </w:pPr>
      <w:r>
        <w:rPr>
          <w:rFonts w:hint="eastAsia"/>
          <w:b/>
          <w:sz w:val="24"/>
        </w:rPr>
        <w:t>证明材料</w:t>
      </w:r>
    </w:p>
    <w:p w:rsidR="009251A0" w:rsidRDefault="009251A0">
      <w:pPr>
        <w:pStyle w:val="af3"/>
        <w:tabs>
          <w:tab w:val="left" w:pos="360"/>
        </w:tabs>
        <w:spacing w:line="360" w:lineRule="auto"/>
        <w:ind w:firstLine="446"/>
        <w:rPr>
          <w:sz w:val="24"/>
        </w:rPr>
      </w:pPr>
    </w:p>
    <w:p w:rsidR="009251A0" w:rsidRDefault="00090B52">
      <w:pPr>
        <w:pStyle w:val="af3"/>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9251A0" w:rsidRDefault="009251A0">
      <w:pPr>
        <w:pStyle w:val="af3"/>
        <w:tabs>
          <w:tab w:val="left" w:pos="360"/>
        </w:tabs>
        <w:spacing w:line="360" w:lineRule="auto"/>
        <w:ind w:firstLine="446"/>
        <w:rPr>
          <w:sz w:val="24"/>
        </w:rPr>
      </w:pPr>
    </w:p>
    <w:p w:rsidR="009251A0" w:rsidRDefault="009251A0">
      <w:pPr>
        <w:autoSpaceDE w:val="0"/>
        <w:autoSpaceDN w:val="0"/>
        <w:spacing w:line="500" w:lineRule="exact"/>
        <w:ind w:left="3840"/>
        <w:jc w:val="left"/>
        <w:rPr>
          <w:sz w:val="24"/>
          <w:szCs w:val="24"/>
        </w:rPr>
      </w:pPr>
    </w:p>
    <w:p w:rsidR="009251A0" w:rsidRDefault="009251A0">
      <w:pPr>
        <w:autoSpaceDE w:val="0"/>
        <w:autoSpaceDN w:val="0"/>
        <w:spacing w:line="500" w:lineRule="exact"/>
        <w:ind w:left="3840"/>
        <w:jc w:val="left"/>
        <w:rPr>
          <w:sz w:val="24"/>
          <w:szCs w:val="24"/>
        </w:rPr>
      </w:pPr>
    </w:p>
    <w:p w:rsidR="009251A0" w:rsidRDefault="00090B52">
      <w:pPr>
        <w:autoSpaceDE w:val="0"/>
        <w:autoSpaceDN w:val="0"/>
        <w:spacing w:line="500" w:lineRule="exact"/>
        <w:ind w:left="3840"/>
        <w:jc w:val="left"/>
        <w:rPr>
          <w:sz w:val="24"/>
          <w:szCs w:val="24"/>
        </w:rPr>
      </w:pPr>
      <w:r>
        <w:rPr>
          <w:sz w:val="24"/>
          <w:szCs w:val="24"/>
        </w:rPr>
        <w:t>投标人名称：</w:t>
      </w:r>
    </w:p>
    <w:p w:rsidR="009251A0" w:rsidRDefault="009251A0">
      <w:pPr>
        <w:autoSpaceDE w:val="0"/>
        <w:autoSpaceDN w:val="0"/>
        <w:spacing w:line="500" w:lineRule="exact"/>
        <w:ind w:left="3840"/>
        <w:jc w:val="left"/>
        <w:rPr>
          <w:sz w:val="24"/>
          <w:szCs w:val="24"/>
        </w:rPr>
      </w:pPr>
    </w:p>
    <w:p w:rsidR="009251A0" w:rsidRDefault="00090B52">
      <w:pPr>
        <w:autoSpaceDE w:val="0"/>
        <w:autoSpaceDN w:val="0"/>
        <w:spacing w:line="500" w:lineRule="exact"/>
        <w:ind w:left="3840"/>
        <w:jc w:val="left"/>
        <w:rPr>
          <w:b/>
          <w:sz w:val="24"/>
        </w:rPr>
      </w:pPr>
      <w:r>
        <w:rPr>
          <w:sz w:val="24"/>
          <w:szCs w:val="24"/>
        </w:rPr>
        <w:t>日期：</w:t>
      </w:r>
    </w:p>
    <w:p w:rsidR="009251A0" w:rsidRDefault="009251A0" w:rsidP="006F4092">
      <w:pPr>
        <w:tabs>
          <w:tab w:val="left" w:pos="360"/>
        </w:tabs>
        <w:spacing w:afterLines="100" w:after="285" w:line="360" w:lineRule="auto"/>
        <w:ind w:firstLineChars="200" w:firstLine="446"/>
        <w:rPr>
          <w:sz w:val="24"/>
        </w:rPr>
      </w:pPr>
    </w:p>
    <w:p w:rsidR="009251A0" w:rsidRDefault="009251A0">
      <w:pPr>
        <w:snapToGrid w:val="0"/>
        <w:spacing w:line="360" w:lineRule="auto"/>
        <w:jc w:val="left"/>
        <w:rPr>
          <w:b/>
          <w:sz w:val="24"/>
          <w:szCs w:val="21"/>
        </w:rPr>
      </w:pPr>
    </w:p>
    <w:p w:rsidR="009251A0" w:rsidRDefault="00090B52">
      <w:pPr>
        <w:widowControl/>
        <w:jc w:val="left"/>
        <w:rPr>
          <w:b/>
          <w:sz w:val="24"/>
          <w:szCs w:val="21"/>
        </w:rPr>
      </w:pPr>
      <w:r>
        <w:rPr>
          <w:b/>
          <w:sz w:val="24"/>
          <w:szCs w:val="21"/>
        </w:rPr>
        <w:br w:type="page"/>
      </w:r>
    </w:p>
    <w:p w:rsidR="009251A0" w:rsidRDefault="00090B52">
      <w:pPr>
        <w:snapToGrid w:val="0"/>
        <w:spacing w:line="360" w:lineRule="auto"/>
        <w:jc w:val="left"/>
        <w:rPr>
          <w:b/>
          <w:sz w:val="24"/>
          <w:szCs w:val="21"/>
        </w:rPr>
      </w:pPr>
      <w:r>
        <w:rPr>
          <w:rFonts w:hint="eastAsia"/>
          <w:b/>
          <w:sz w:val="24"/>
          <w:szCs w:val="21"/>
        </w:rPr>
        <w:t>附件</w:t>
      </w:r>
      <w:r>
        <w:rPr>
          <w:rFonts w:hint="eastAsia"/>
          <w:b/>
          <w:sz w:val="24"/>
          <w:szCs w:val="21"/>
        </w:rPr>
        <w:t>18</w:t>
      </w:r>
    </w:p>
    <w:p w:rsidR="009251A0" w:rsidRDefault="00090B52">
      <w:pPr>
        <w:snapToGrid w:val="0"/>
        <w:spacing w:line="360" w:lineRule="auto"/>
        <w:jc w:val="center"/>
        <w:rPr>
          <w:b/>
          <w:sz w:val="24"/>
          <w:szCs w:val="21"/>
        </w:rPr>
      </w:pPr>
      <w:r>
        <w:rPr>
          <w:rFonts w:hint="eastAsia"/>
          <w:b/>
          <w:sz w:val="24"/>
          <w:szCs w:val="21"/>
        </w:rPr>
        <w:t>投标人认为需要提供的其他材料</w:t>
      </w:r>
    </w:p>
    <w:p w:rsidR="009251A0" w:rsidRDefault="00090B52">
      <w:pPr>
        <w:widowControl/>
        <w:jc w:val="left"/>
        <w:rPr>
          <w:b/>
          <w:sz w:val="24"/>
          <w:szCs w:val="21"/>
        </w:rPr>
      </w:pPr>
      <w:r>
        <w:rPr>
          <w:b/>
          <w:sz w:val="24"/>
          <w:szCs w:val="21"/>
        </w:rPr>
        <w:br w:type="page"/>
      </w:r>
    </w:p>
    <w:p w:rsidR="009251A0" w:rsidRDefault="00090B52">
      <w:pPr>
        <w:spacing w:line="460" w:lineRule="exact"/>
        <w:rPr>
          <w:bCs/>
          <w:sz w:val="24"/>
        </w:rPr>
      </w:pPr>
      <w:r>
        <w:rPr>
          <w:rFonts w:hint="eastAsia"/>
          <w:bCs/>
          <w:sz w:val="24"/>
        </w:rPr>
        <w:t>附件</w:t>
      </w:r>
      <w:r>
        <w:rPr>
          <w:rFonts w:hint="eastAsia"/>
          <w:bCs/>
          <w:sz w:val="24"/>
        </w:rPr>
        <w:t>19</w:t>
      </w:r>
      <w:r>
        <w:rPr>
          <w:rFonts w:hint="eastAsia"/>
          <w:bCs/>
          <w:sz w:val="24"/>
        </w:rPr>
        <w:t>：</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251A0">
        <w:trPr>
          <w:trHeight w:val="697"/>
          <w:jc w:val="center"/>
        </w:trPr>
        <w:tc>
          <w:tcPr>
            <w:tcW w:w="8522" w:type="dxa"/>
            <w:vAlign w:val="center"/>
          </w:tcPr>
          <w:p w:rsidR="009251A0" w:rsidRDefault="00090B52">
            <w:pPr>
              <w:spacing w:line="560" w:lineRule="exact"/>
              <w:jc w:val="center"/>
              <w:rPr>
                <w:color w:val="000000"/>
                <w:sz w:val="28"/>
                <w:szCs w:val="30"/>
              </w:rPr>
            </w:pPr>
            <w:r>
              <w:rPr>
                <w:rFonts w:hint="eastAsia"/>
                <w:color w:val="000000"/>
                <w:sz w:val="28"/>
                <w:szCs w:val="30"/>
              </w:rPr>
              <w:t>样品标签</w:t>
            </w:r>
          </w:p>
        </w:tc>
      </w:tr>
      <w:tr w:rsidR="009251A0">
        <w:trPr>
          <w:trHeight w:val="976"/>
          <w:jc w:val="center"/>
        </w:trPr>
        <w:tc>
          <w:tcPr>
            <w:tcW w:w="8522" w:type="dxa"/>
            <w:vAlign w:val="center"/>
          </w:tcPr>
          <w:p w:rsidR="009251A0" w:rsidRDefault="00090B52">
            <w:pPr>
              <w:spacing w:line="560" w:lineRule="exact"/>
              <w:jc w:val="left"/>
              <w:rPr>
                <w:color w:val="000000"/>
                <w:sz w:val="28"/>
                <w:szCs w:val="30"/>
              </w:rPr>
            </w:pPr>
            <w:r>
              <w:rPr>
                <w:rFonts w:hint="eastAsia"/>
                <w:color w:val="000000"/>
                <w:sz w:val="28"/>
                <w:szCs w:val="30"/>
              </w:rPr>
              <w:t>项目名称：天津市公安局公共交通治安分局基层所队办公家具项目</w:t>
            </w:r>
          </w:p>
        </w:tc>
      </w:tr>
      <w:tr w:rsidR="009251A0">
        <w:trPr>
          <w:trHeight w:val="975"/>
          <w:jc w:val="center"/>
        </w:trPr>
        <w:tc>
          <w:tcPr>
            <w:tcW w:w="8522" w:type="dxa"/>
            <w:vAlign w:val="center"/>
          </w:tcPr>
          <w:p w:rsidR="009251A0" w:rsidRDefault="00090B52">
            <w:pPr>
              <w:spacing w:line="560" w:lineRule="exact"/>
              <w:jc w:val="left"/>
              <w:rPr>
                <w:color w:val="000000"/>
                <w:sz w:val="28"/>
                <w:szCs w:val="30"/>
              </w:rPr>
            </w:pPr>
            <w:r>
              <w:rPr>
                <w:rFonts w:hint="eastAsia"/>
                <w:color w:val="000000"/>
                <w:sz w:val="28"/>
                <w:szCs w:val="30"/>
              </w:rPr>
              <w:t>项目编号：</w:t>
            </w:r>
            <w:r>
              <w:rPr>
                <w:color w:val="000000"/>
                <w:sz w:val="28"/>
                <w:szCs w:val="30"/>
              </w:rPr>
              <w:t>TGPC-2022-A-</w:t>
            </w:r>
            <w:r w:rsidR="0071254D">
              <w:rPr>
                <w:rFonts w:hint="eastAsia"/>
                <w:color w:val="000000"/>
                <w:sz w:val="28"/>
                <w:szCs w:val="30"/>
              </w:rPr>
              <w:t>0188</w:t>
            </w:r>
          </w:p>
        </w:tc>
      </w:tr>
      <w:tr w:rsidR="009251A0">
        <w:trPr>
          <w:trHeight w:val="989"/>
          <w:jc w:val="center"/>
        </w:trPr>
        <w:tc>
          <w:tcPr>
            <w:tcW w:w="8522" w:type="dxa"/>
            <w:vAlign w:val="center"/>
          </w:tcPr>
          <w:p w:rsidR="009251A0" w:rsidRDefault="00090B52">
            <w:pPr>
              <w:spacing w:line="560" w:lineRule="exact"/>
              <w:jc w:val="left"/>
              <w:rPr>
                <w:color w:val="000000"/>
                <w:sz w:val="28"/>
                <w:szCs w:val="30"/>
              </w:rPr>
            </w:pPr>
            <w:r>
              <w:rPr>
                <w:rFonts w:hint="eastAsia"/>
                <w:color w:val="000000"/>
                <w:sz w:val="28"/>
                <w:szCs w:val="30"/>
              </w:rPr>
              <w:t>包号：</w:t>
            </w:r>
          </w:p>
        </w:tc>
      </w:tr>
      <w:tr w:rsidR="009251A0">
        <w:trPr>
          <w:trHeight w:val="3980"/>
          <w:jc w:val="center"/>
        </w:trPr>
        <w:tc>
          <w:tcPr>
            <w:tcW w:w="8522" w:type="dxa"/>
          </w:tcPr>
          <w:p w:rsidR="009251A0" w:rsidRDefault="00090B52">
            <w:pPr>
              <w:spacing w:line="560" w:lineRule="exact"/>
              <w:rPr>
                <w:color w:val="000000"/>
                <w:sz w:val="28"/>
                <w:szCs w:val="30"/>
              </w:rPr>
            </w:pPr>
            <w:r>
              <w:rPr>
                <w:rFonts w:hint="eastAsia"/>
                <w:color w:val="000000"/>
                <w:sz w:val="28"/>
                <w:szCs w:val="30"/>
              </w:rPr>
              <w:t>样品名称：</w:t>
            </w:r>
          </w:p>
        </w:tc>
      </w:tr>
    </w:tbl>
    <w:p w:rsidR="009251A0" w:rsidRDefault="009251A0" w:rsidP="006F4092">
      <w:pPr>
        <w:tabs>
          <w:tab w:val="left" w:pos="360"/>
        </w:tabs>
        <w:spacing w:afterLines="100" w:after="285" w:line="360" w:lineRule="auto"/>
        <w:ind w:firstLineChars="200" w:firstLine="446"/>
        <w:rPr>
          <w:color w:val="000000"/>
          <w:sz w:val="24"/>
          <w:szCs w:val="24"/>
        </w:rPr>
      </w:pPr>
    </w:p>
    <w:p w:rsidR="009251A0" w:rsidRDefault="009251A0" w:rsidP="00D70FBC">
      <w:pPr>
        <w:spacing w:line="360" w:lineRule="auto"/>
        <w:ind w:firstLineChars="1700" w:firstLine="3794"/>
        <w:rPr>
          <w:color w:val="000000"/>
          <w:sz w:val="24"/>
          <w:szCs w:val="24"/>
        </w:rPr>
      </w:pPr>
    </w:p>
    <w:p w:rsidR="009251A0" w:rsidRDefault="009251A0" w:rsidP="00D70FBC">
      <w:pPr>
        <w:spacing w:line="360" w:lineRule="auto"/>
        <w:ind w:firstLineChars="1700" w:firstLine="3794"/>
        <w:rPr>
          <w:color w:val="000000"/>
          <w:sz w:val="24"/>
          <w:szCs w:val="24"/>
        </w:rPr>
      </w:pPr>
    </w:p>
    <w:p w:rsidR="009251A0" w:rsidRDefault="009251A0" w:rsidP="00D70FBC">
      <w:pPr>
        <w:spacing w:line="360" w:lineRule="auto"/>
        <w:ind w:firstLineChars="1700" w:firstLine="3794"/>
        <w:rPr>
          <w:color w:val="000000"/>
          <w:sz w:val="24"/>
          <w:szCs w:val="24"/>
        </w:rPr>
      </w:pPr>
    </w:p>
    <w:p w:rsidR="009251A0" w:rsidRDefault="009251A0" w:rsidP="00D70FBC">
      <w:pPr>
        <w:spacing w:line="360" w:lineRule="auto"/>
        <w:ind w:firstLineChars="1700" w:firstLine="3794"/>
        <w:rPr>
          <w:color w:val="000000"/>
          <w:sz w:val="24"/>
          <w:szCs w:val="24"/>
        </w:rPr>
      </w:pPr>
    </w:p>
    <w:p w:rsidR="009251A0" w:rsidRDefault="009251A0" w:rsidP="00D70FBC">
      <w:pPr>
        <w:spacing w:line="360" w:lineRule="auto"/>
        <w:ind w:firstLineChars="1700" w:firstLine="3794"/>
        <w:rPr>
          <w:color w:val="000000"/>
          <w:sz w:val="24"/>
          <w:szCs w:val="24"/>
        </w:rPr>
      </w:pPr>
    </w:p>
    <w:p w:rsidR="009251A0" w:rsidRDefault="00090B52" w:rsidP="00D70FBC">
      <w:pPr>
        <w:spacing w:line="360" w:lineRule="auto"/>
        <w:ind w:firstLineChars="2002" w:firstLine="5268"/>
        <w:rPr>
          <w:sz w:val="28"/>
        </w:rPr>
      </w:pPr>
      <w:r>
        <w:rPr>
          <w:rFonts w:hint="eastAsia"/>
          <w:sz w:val="28"/>
        </w:rPr>
        <w:t>投标人名称：</w:t>
      </w:r>
    </w:p>
    <w:p w:rsidR="009251A0" w:rsidRDefault="009251A0" w:rsidP="00D70FBC">
      <w:pPr>
        <w:spacing w:line="360" w:lineRule="auto"/>
        <w:ind w:firstLineChars="2002" w:firstLine="5268"/>
        <w:rPr>
          <w:sz w:val="28"/>
        </w:rPr>
      </w:pPr>
    </w:p>
    <w:p w:rsidR="009251A0" w:rsidRDefault="00090B52">
      <w:pPr>
        <w:snapToGrid w:val="0"/>
        <w:spacing w:line="360" w:lineRule="auto"/>
        <w:jc w:val="center"/>
        <w:rPr>
          <w:b/>
          <w:sz w:val="24"/>
          <w:szCs w:val="21"/>
        </w:rPr>
      </w:pPr>
      <w:r>
        <w:rPr>
          <w:rFonts w:hint="eastAsia"/>
          <w:sz w:val="28"/>
        </w:rPr>
        <w:t>日期：年月日</w:t>
      </w:r>
    </w:p>
    <w:sectPr w:rsidR="009251A0" w:rsidSect="009251A0">
      <w:pgSz w:w="11906" w:h="16838"/>
      <w:pgMar w:top="1440" w:right="1797" w:bottom="1440" w:left="1797" w:header="851" w:footer="992" w:gutter="0"/>
      <w:cols w:space="720"/>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379" w:rsidRDefault="008E1379" w:rsidP="009251A0">
      <w:r>
        <w:separator/>
      </w:r>
    </w:p>
  </w:endnote>
  <w:endnote w:type="continuationSeparator" w:id="0">
    <w:p w:rsidR="008E1379" w:rsidRDefault="008E1379" w:rsidP="00925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auto"/>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4D2" w:rsidRDefault="00963122">
    <w:pPr>
      <w:pStyle w:val="aa"/>
      <w:jc w:val="center"/>
    </w:pPr>
    <w:r>
      <w:rPr>
        <w:b/>
      </w:rPr>
      <w:fldChar w:fldCharType="begin"/>
    </w:r>
    <w:r w:rsidR="006864D2">
      <w:rPr>
        <w:b/>
      </w:rPr>
      <w:instrText>PAGE  \* Arabic  \* MERGEFORMAT</w:instrText>
    </w:r>
    <w:r>
      <w:rPr>
        <w:b/>
      </w:rPr>
      <w:fldChar w:fldCharType="separate"/>
    </w:r>
    <w:r w:rsidR="009958C5" w:rsidRPr="009958C5">
      <w:rPr>
        <w:b/>
        <w:noProof/>
        <w:lang w:val="zh-CN"/>
      </w:rPr>
      <w:t>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379" w:rsidRDefault="008E1379" w:rsidP="009251A0">
      <w:r>
        <w:separator/>
      </w:r>
    </w:p>
  </w:footnote>
  <w:footnote w:type="continuationSeparator" w:id="0">
    <w:p w:rsidR="008E1379" w:rsidRDefault="008E1379" w:rsidP="00925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4D2" w:rsidRDefault="006864D2">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E92588"/>
    <w:multiLevelType w:val="singleLevel"/>
    <w:tmpl w:val="90E92588"/>
    <w:lvl w:ilvl="0">
      <w:start w:val="1"/>
      <w:numFmt w:val="decimal"/>
      <w:suff w:val="nothing"/>
      <w:lvlText w:val="%1、"/>
      <w:lvlJc w:val="left"/>
    </w:lvl>
  </w:abstractNum>
  <w:abstractNum w:abstractNumId="1">
    <w:nsid w:val="AA2FB8F6"/>
    <w:multiLevelType w:val="singleLevel"/>
    <w:tmpl w:val="AA2FB8F6"/>
    <w:lvl w:ilvl="0">
      <w:start w:val="1"/>
      <w:numFmt w:val="decimal"/>
      <w:suff w:val="nothing"/>
      <w:lvlText w:val="%1、"/>
      <w:lvlJc w:val="left"/>
    </w:lvl>
  </w:abstractNum>
  <w:abstractNum w:abstractNumId="2">
    <w:nsid w:val="AB43C4E3"/>
    <w:multiLevelType w:val="singleLevel"/>
    <w:tmpl w:val="AB43C4E3"/>
    <w:lvl w:ilvl="0">
      <w:start w:val="1"/>
      <w:numFmt w:val="decimal"/>
      <w:suff w:val="nothing"/>
      <w:lvlText w:val="%1、"/>
      <w:lvlJc w:val="left"/>
    </w:lvl>
  </w:abstractNum>
  <w:abstractNum w:abstractNumId="3">
    <w:nsid w:val="B91A804C"/>
    <w:multiLevelType w:val="singleLevel"/>
    <w:tmpl w:val="B91A804C"/>
    <w:lvl w:ilvl="0">
      <w:start w:val="1"/>
      <w:numFmt w:val="decimal"/>
      <w:suff w:val="nothing"/>
      <w:lvlText w:val="%1、"/>
      <w:lvlJc w:val="left"/>
    </w:lvl>
  </w:abstractNum>
  <w:abstractNum w:abstractNumId="4">
    <w:nsid w:val="0CBBCEC6"/>
    <w:multiLevelType w:val="singleLevel"/>
    <w:tmpl w:val="0CBBCEC6"/>
    <w:lvl w:ilvl="0">
      <w:start w:val="1"/>
      <w:numFmt w:val="decimal"/>
      <w:suff w:val="nothing"/>
      <w:lvlText w:val="%1、"/>
      <w:lvlJc w:val="left"/>
    </w:lvl>
  </w:abstractNum>
  <w:abstractNum w:abstractNumId="5">
    <w:nsid w:val="1A1D1152"/>
    <w:multiLevelType w:val="multilevel"/>
    <w:tmpl w:val="1A1D1152"/>
    <w:lvl w:ilvl="0">
      <w:start w:val="1"/>
      <w:numFmt w:val="bullet"/>
      <w:lvlText w:val=""/>
      <w:lvlJc w:val="left"/>
      <w:pPr>
        <w:ind w:left="866" w:hanging="420"/>
      </w:pPr>
      <w:rPr>
        <w:rFonts w:ascii="Wingdings" w:hAnsi="Wingdings" w:hint="default"/>
      </w:rPr>
    </w:lvl>
    <w:lvl w:ilvl="1">
      <w:start w:val="1"/>
      <w:numFmt w:val="bullet"/>
      <w:lvlText w:val=""/>
      <w:lvlJc w:val="left"/>
      <w:pPr>
        <w:ind w:left="1286" w:hanging="420"/>
      </w:pPr>
      <w:rPr>
        <w:rFonts w:ascii="Wingdings" w:hAnsi="Wingdings" w:hint="default"/>
      </w:rPr>
    </w:lvl>
    <w:lvl w:ilvl="2">
      <w:start w:val="1"/>
      <w:numFmt w:val="bullet"/>
      <w:lvlText w:val=""/>
      <w:lvlJc w:val="left"/>
      <w:pPr>
        <w:ind w:left="1706" w:hanging="420"/>
      </w:pPr>
      <w:rPr>
        <w:rFonts w:ascii="Wingdings" w:hAnsi="Wingdings" w:hint="default"/>
      </w:rPr>
    </w:lvl>
    <w:lvl w:ilvl="3">
      <w:start w:val="1"/>
      <w:numFmt w:val="bullet"/>
      <w:lvlText w:val=""/>
      <w:lvlJc w:val="left"/>
      <w:pPr>
        <w:ind w:left="2126" w:hanging="420"/>
      </w:pPr>
      <w:rPr>
        <w:rFonts w:ascii="Wingdings" w:hAnsi="Wingdings" w:hint="default"/>
      </w:rPr>
    </w:lvl>
    <w:lvl w:ilvl="4">
      <w:start w:val="1"/>
      <w:numFmt w:val="bullet"/>
      <w:lvlText w:val=""/>
      <w:lvlJc w:val="left"/>
      <w:pPr>
        <w:ind w:left="2546" w:hanging="420"/>
      </w:pPr>
      <w:rPr>
        <w:rFonts w:ascii="Wingdings" w:hAnsi="Wingdings" w:hint="default"/>
      </w:rPr>
    </w:lvl>
    <w:lvl w:ilvl="5">
      <w:start w:val="1"/>
      <w:numFmt w:val="bullet"/>
      <w:lvlText w:val=""/>
      <w:lvlJc w:val="left"/>
      <w:pPr>
        <w:ind w:left="2966" w:hanging="420"/>
      </w:pPr>
      <w:rPr>
        <w:rFonts w:ascii="Wingdings" w:hAnsi="Wingdings" w:hint="default"/>
      </w:rPr>
    </w:lvl>
    <w:lvl w:ilvl="6">
      <w:start w:val="1"/>
      <w:numFmt w:val="bullet"/>
      <w:lvlText w:val=""/>
      <w:lvlJc w:val="left"/>
      <w:pPr>
        <w:ind w:left="3386" w:hanging="420"/>
      </w:pPr>
      <w:rPr>
        <w:rFonts w:ascii="Wingdings" w:hAnsi="Wingdings" w:hint="default"/>
      </w:rPr>
    </w:lvl>
    <w:lvl w:ilvl="7">
      <w:start w:val="1"/>
      <w:numFmt w:val="bullet"/>
      <w:lvlText w:val=""/>
      <w:lvlJc w:val="left"/>
      <w:pPr>
        <w:ind w:left="3806" w:hanging="420"/>
      </w:pPr>
      <w:rPr>
        <w:rFonts w:ascii="Wingdings" w:hAnsi="Wingdings" w:hint="default"/>
      </w:rPr>
    </w:lvl>
    <w:lvl w:ilvl="8">
      <w:start w:val="1"/>
      <w:numFmt w:val="bullet"/>
      <w:lvlText w:val=""/>
      <w:lvlJc w:val="left"/>
      <w:pPr>
        <w:ind w:left="4226" w:hanging="420"/>
      </w:pPr>
      <w:rPr>
        <w:rFonts w:ascii="Wingdings" w:hAnsi="Wingdings" w:hint="default"/>
      </w:rPr>
    </w:lvl>
  </w:abstractNum>
  <w:abstractNum w:abstractNumId="6">
    <w:nsid w:val="3A97E69B"/>
    <w:multiLevelType w:val="singleLevel"/>
    <w:tmpl w:val="3A97E69B"/>
    <w:lvl w:ilvl="0">
      <w:start w:val="1"/>
      <w:numFmt w:val="decimal"/>
      <w:suff w:val="nothing"/>
      <w:lvlText w:val="%1、"/>
      <w:lvlJc w:val="left"/>
    </w:lvl>
  </w:abstractNum>
  <w:num w:numId="1">
    <w:abstractNumId w:val="0"/>
  </w:num>
  <w:num w:numId="2">
    <w:abstractNumId w:val="6"/>
  </w:num>
  <w:num w:numId="3">
    <w:abstractNumId w:val="4"/>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E5NWM0OWMzNDVjMTJkY2RiNGEzOTg4YWE0Y2VjNTIifQ=="/>
  </w:docVars>
  <w:rsids>
    <w:rsidRoot w:val="00325832"/>
    <w:rsid w:val="00000D09"/>
    <w:rsid w:val="00001FD1"/>
    <w:rsid w:val="0000303B"/>
    <w:rsid w:val="00004E00"/>
    <w:rsid w:val="000108D8"/>
    <w:rsid w:val="00010DCF"/>
    <w:rsid w:val="000115F1"/>
    <w:rsid w:val="0001181D"/>
    <w:rsid w:val="00011B73"/>
    <w:rsid w:val="00011CF4"/>
    <w:rsid w:val="0001218A"/>
    <w:rsid w:val="00012E60"/>
    <w:rsid w:val="00013068"/>
    <w:rsid w:val="00013701"/>
    <w:rsid w:val="00014668"/>
    <w:rsid w:val="00014723"/>
    <w:rsid w:val="00015089"/>
    <w:rsid w:val="00015BDB"/>
    <w:rsid w:val="00017AC5"/>
    <w:rsid w:val="00017C2D"/>
    <w:rsid w:val="00020A5D"/>
    <w:rsid w:val="000227B2"/>
    <w:rsid w:val="00023142"/>
    <w:rsid w:val="00023BFA"/>
    <w:rsid w:val="000254A4"/>
    <w:rsid w:val="00025E3C"/>
    <w:rsid w:val="000308AC"/>
    <w:rsid w:val="00030A6C"/>
    <w:rsid w:val="00030BD8"/>
    <w:rsid w:val="00030CE6"/>
    <w:rsid w:val="00030D6F"/>
    <w:rsid w:val="00030FFA"/>
    <w:rsid w:val="00032015"/>
    <w:rsid w:val="0003218A"/>
    <w:rsid w:val="00033D1E"/>
    <w:rsid w:val="00034C6C"/>
    <w:rsid w:val="000361B9"/>
    <w:rsid w:val="000362B9"/>
    <w:rsid w:val="000368AC"/>
    <w:rsid w:val="00036A32"/>
    <w:rsid w:val="00036C3B"/>
    <w:rsid w:val="00036D1B"/>
    <w:rsid w:val="000403B6"/>
    <w:rsid w:val="00040A62"/>
    <w:rsid w:val="0004130F"/>
    <w:rsid w:val="00042FFE"/>
    <w:rsid w:val="0004434B"/>
    <w:rsid w:val="00044850"/>
    <w:rsid w:val="000472F5"/>
    <w:rsid w:val="0005021B"/>
    <w:rsid w:val="00050365"/>
    <w:rsid w:val="00051372"/>
    <w:rsid w:val="00052144"/>
    <w:rsid w:val="000559F8"/>
    <w:rsid w:val="00055DB3"/>
    <w:rsid w:val="00056208"/>
    <w:rsid w:val="0005643C"/>
    <w:rsid w:val="00056EF3"/>
    <w:rsid w:val="000575B1"/>
    <w:rsid w:val="000607D4"/>
    <w:rsid w:val="000628D0"/>
    <w:rsid w:val="00062C46"/>
    <w:rsid w:val="00063218"/>
    <w:rsid w:val="00064168"/>
    <w:rsid w:val="00065BDD"/>
    <w:rsid w:val="00065D6B"/>
    <w:rsid w:val="00067121"/>
    <w:rsid w:val="000671A1"/>
    <w:rsid w:val="0007081F"/>
    <w:rsid w:val="00071F3B"/>
    <w:rsid w:val="00072543"/>
    <w:rsid w:val="00072AAE"/>
    <w:rsid w:val="00073859"/>
    <w:rsid w:val="00074F44"/>
    <w:rsid w:val="000756A0"/>
    <w:rsid w:val="00075BCB"/>
    <w:rsid w:val="00075C85"/>
    <w:rsid w:val="00075DBD"/>
    <w:rsid w:val="00076BA5"/>
    <w:rsid w:val="000770FF"/>
    <w:rsid w:val="000775F5"/>
    <w:rsid w:val="00077F8D"/>
    <w:rsid w:val="00081168"/>
    <w:rsid w:val="000818DB"/>
    <w:rsid w:val="000822B1"/>
    <w:rsid w:val="000826F9"/>
    <w:rsid w:val="00083306"/>
    <w:rsid w:val="0008342D"/>
    <w:rsid w:val="00083B65"/>
    <w:rsid w:val="00083DCE"/>
    <w:rsid w:val="00086EBE"/>
    <w:rsid w:val="00087FE3"/>
    <w:rsid w:val="0009071A"/>
    <w:rsid w:val="00090B52"/>
    <w:rsid w:val="00092275"/>
    <w:rsid w:val="00092400"/>
    <w:rsid w:val="00096B10"/>
    <w:rsid w:val="00097B61"/>
    <w:rsid w:val="000A0277"/>
    <w:rsid w:val="000A2478"/>
    <w:rsid w:val="000A3F59"/>
    <w:rsid w:val="000A43F4"/>
    <w:rsid w:val="000A4E12"/>
    <w:rsid w:val="000A599D"/>
    <w:rsid w:val="000A5CEA"/>
    <w:rsid w:val="000B1B96"/>
    <w:rsid w:val="000B202F"/>
    <w:rsid w:val="000B2975"/>
    <w:rsid w:val="000B35BE"/>
    <w:rsid w:val="000B540E"/>
    <w:rsid w:val="000B696C"/>
    <w:rsid w:val="000B72AA"/>
    <w:rsid w:val="000C103D"/>
    <w:rsid w:val="000C337F"/>
    <w:rsid w:val="000C6CA8"/>
    <w:rsid w:val="000C7A3F"/>
    <w:rsid w:val="000D26D7"/>
    <w:rsid w:val="000D2F5A"/>
    <w:rsid w:val="000D3C14"/>
    <w:rsid w:val="000D4C05"/>
    <w:rsid w:val="000D514E"/>
    <w:rsid w:val="000D53B5"/>
    <w:rsid w:val="000D692E"/>
    <w:rsid w:val="000D6FFD"/>
    <w:rsid w:val="000E50F9"/>
    <w:rsid w:val="000E6A76"/>
    <w:rsid w:val="000E7B30"/>
    <w:rsid w:val="000F0A52"/>
    <w:rsid w:val="000F106F"/>
    <w:rsid w:val="000F1202"/>
    <w:rsid w:val="000F1454"/>
    <w:rsid w:val="000F14D6"/>
    <w:rsid w:val="000F40A2"/>
    <w:rsid w:val="000F48D9"/>
    <w:rsid w:val="000F53CB"/>
    <w:rsid w:val="000F595E"/>
    <w:rsid w:val="000F5C82"/>
    <w:rsid w:val="000F6957"/>
    <w:rsid w:val="000F7AD4"/>
    <w:rsid w:val="000F7DB2"/>
    <w:rsid w:val="00100701"/>
    <w:rsid w:val="0010111C"/>
    <w:rsid w:val="00102D4E"/>
    <w:rsid w:val="00104096"/>
    <w:rsid w:val="00104EFC"/>
    <w:rsid w:val="00105295"/>
    <w:rsid w:val="0010588B"/>
    <w:rsid w:val="00105B9A"/>
    <w:rsid w:val="001077D2"/>
    <w:rsid w:val="00107DB4"/>
    <w:rsid w:val="001106F6"/>
    <w:rsid w:val="00110DCD"/>
    <w:rsid w:val="00112D04"/>
    <w:rsid w:val="001165C6"/>
    <w:rsid w:val="00116B17"/>
    <w:rsid w:val="001179F6"/>
    <w:rsid w:val="00117A43"/>
    <w:rsid w:val="00120AD7"/>
    <w:rsid w:val="00121CDE"/>
    <w:rsid w:val="00122F20"/>
    <w:rsid w:val="001232F2"/>
    <w:rsid w:val="00124EA2"/>
    <w:rsid w:val="001256ED"/>
    <w:rsid w:val="00126DEF"/>
    <w:rsid w:val="00131D3B"/>
    <w:rsid w:val="00131F73"/>
    <w:rsid w:val="001351F5"/>
    <w:rsid w:val="00136F51"/>
    <w:rsid w:val="00137F84"/>
    <w:rsid w:val="001411F4"/>
    <w:rsid w:val="00141664"/>
    <w:rsid w:val="00141B0C"/>
    <w:rsid w:val="00143B4D"/>
    <w:rsid w:val="00144FF7"/>
    <w:rsid w:val="00145E32"/>
    <w:rsid w:val="0014634C"/>
    <w:rsid w:val="00147618"/>
    <w:rsid w:val="001502AC"/>
    <w:rsid w:val="001515D5"/>
    <w:rsid w:val="001524A8"/>
    <w:rsid w:val="001541A1"/>
    <w:rsid w:val="00154232"/>
    <w:rsid w:val="00155128"/>
    <w:rsid w:val="001554B9"/>
    <w:rsid w:val="00157876"/>
    <w:rsid w:val="0016069C"/>
    <w:rsid w:val="0016146A"/>
    <w:rsid w:val="001659F0"/>
    <w:rsid w:val="00167D3B"/>
    <w:rsid w:val="001707F2"/>
    <w:rsid w:val="00170C0A"/>
    <w:rsid w:val="00171166"/>
    <w:rsid w:val="001717BD"/>
    <w:rsid w:val="00172B5E"/>
    <w:rsid w:val="00173561"/>
    <w:rsid w:val="00174F16"/>
    <w:rsid w:val="00175016"/>
    <w:rsid w:val="001760DF"/>
    <w:rsid w:val="00177739"/>
    <w:rsid w:val="00180E71"/>
    <w:rsid w:val="00181ED5"/>
    <w:rsid w:val="001834DA"/>
    <w:rsid w:val="0018417A"/>
    <w:rsid w:val="00184DC9"/>
    <w:rsid w:val="001854A8"/>
    <w:rsid w:val="00186A35"/>
    <w:rsid w:val="001904FF"/>
    <w:rsid w:val="00191810"/>
    <w:rsid w:val="00193BCD"/>
    <w:rsid w:val="0019431D"/>
    <w:rsid w:val="00194FBC"/>
    <w:rsid w:val="00196D6B"/>
    <w:rsid w:val="00196E07"/>
    <w:rsid w:val="001A033A"/>
    <w:rsid w:val="001A2919"/>
    <w:rsid w:val="001A2A8A"/>
    <w:rsid w:val="001A3548"/>
    <w:rsid w:val="001A3DE3"/>
    <w:rsid w:val="001A3EBE"/>
    <w:rsid w:val="001A4297"/>
    <w:rsid w:val="001A46F9"/>
    <w:rsid w:val="001A575B"/>
    <w:rsid w:val="001B105C"/>
    <w:rsid w:val="001B2120"/>
    <w:rsid w:val="001B48FA"/>
    <w:rsid w:val="001B4995"/>
    <w:rsid w:val="001B4EF9"/>
    <w:rsid w:val="001B5BEA"/>
    <w:rsid w:val="001B63C1"/>
    <w:rsid w:val="001C05B9"/>
    <w:rsid w:val="001C0751"/>
    <w:rsid w:val="001C0E64"/>
    <w:rsid w:val="001C1727"/>
    <w:rsid w:val="001C1981"/>
    <w:rsid w:val="001C50CC"/>
    <w:rsid w:val="001C7255"/>
    <w:rsid w:val="001D00A8"/>
    <w:rsid w:val="001D0A57"/>
    <w:rsid w:val="001D1850"/>
    <w:rsid w:val="001D40EB"/>
    <w:rsid w:val="001D4F0A"/>
    <w:rsid w:val="001D5614"/>
    <w:rsid w:val="001E196F"/>
    <w:rsid w:val="001E3CB7"/>
    <w:rsid w:val="001E5127"/>
    <w:rsid w:val="001F07A0"/>
    <w:rsid w:val="001F2A27"/>
    <w:rsid w:val="001F2B50"/>
    <w:rsid w:val="001F3072"/>
    <w:rsid w:val="001F345B"/>
    <w:rsid w:val="001F65EF"/>
    <w:rsid w:val="00202255"/>
    <w:rsid w:val="002027E3"/>
    <w:rsid w:val="00202E5B"/>
    <w:rsid w:val="00203E40"/>
    <w:rsid w:val="00204D75"/>
    <w:rsid w:val="002103A2"/>
    <w:rsid w:val="002109B5"/>
    <w:rsid w:val="00210D0A"/>
    <w:rsid w:val="002113A2"/>
    <w:rsid w:val="0021244D"/>
    <w:rsid w:val="00212E26"/>
    <w:rsid w:val="00212FB4"/>
    <w:rsid w:val="0021373A"/>
    <w:rsid w:val="00214D65"/>
    <w:rsid w:val="00215D4A"/>
    <w:rsid w:val="0021638D"/>
    <w:rsid w:val="002167DA"/>
    <w:rsid w:val="00217746"/>
    <w:rsid w:val="00225BED"/>
    <w:rsid w:val="00225C2F"/>
    <w:rsid w:val="00226572"/>
    <w:rsid w:val="002269E1"/>
    <w:rsid w:val="00230077"/>
    <w:rsid w:val="00230690"/>
    <w:rsid w:val="002308D4"/>
    <w:rsid w:val="002314E2"/>
    <w:rsid w:val="00231562"/>
    <w:rsid w:val="00233239"/>
    <w:rsid w:val="00237539"/>
    <w:rsid w:val="00240FE9"/>
    <w:rsid w:val="00243DC1"/>
    <w:rsid w:val="00244482"/>
    <w:rsid w:val="0024790F"/>
    <w:rsid w:val="00251568"/>
    <w:rsid w:val="00251E58"/>
    <w:rsid w:val="00251ED7"/>
    <w:rsid w:val="0025218F"/>
    <w:rsid w:val="00253456"/>
    <w:rsid w:val="0025791E"/>
    <w:rsid w:val="00260718"/>
    <w:rsid w:val="00261716"/>
    <w:rsid w:val="002619AA"/>
    <w:rsid w:val="00261C83"/>
    <w:rsid w:val="002638DE"/>
    <w:rsid w:val="0026492F"/>
    <w:rsid w:val="00264E75"/>
    <w:rsid w:val="00264E8A"/>
    <w:rsid w:val="00265B2C"/>
    <w:rsid w:val="00266956"/>
    <w:rsid w:val="002709B9"/>
    <w:rsid w:val="00271932"/>
    <w:rsid w:val="002729BD"/>
    <w:rsid w:val="00272A0A"/>
    <w:rsid w:val="00272A86"/>
    <w:rsid w:val="00274394"/>
    <w:rsid w:val="00274CF5"/>
    <w:rsid w:val="00277427"/>
    <w:rsid w:val="002804EC"/>
    <w:rsid w:val="002850C6"/>
    <w:rsid w:val="00285CD1"/>
    <w:rsid w:val="00292BE5"/>
    <w:rsid w:val="00292D99"/>
    <w:rsid w:val="002930CE"/>
    <w:rsid w:val="00293728"/>
    <w:rsid w:val="0029386D"/>
    <w:rsid w:val="002938C5"/>
    <w:rsid w:val="00293B4A"/>
    <w:rsid w:val="002948B5"/>
    <w:rsid w:val="00294986"/>
    <w:rsid w:val="00294EAF"/>
    <w:rsid w:val="0029610C"/>
    <w:rsid w:val="00297B0A"/>
    <w:rsid w:val="00297EAE"/>
    <w:rsid w:val="002A069D"/>
    <w:rsid w:val="002A0A54"/>
    <w:rsid w:val="002A1678"/>
    <w:rsid w:val="002A2B6A"/>
    <w:rsid w:val="002A2D94"/>
    <w:rsid w:val="002A4974"/>
    <w:rsid w:val="002A4B3C"/>
    <w:rsid w:val="002A6581"/>
    <w:rsid w:val="002B2B30"/>
    <w:rsid w:val="002B3BB4"/>
    <w:rsid w:val="002B5878"/>
    <w:rsid w:val="002B775A"/>
    <w:rsid w:val="002C03EA"/>
    <w:rsid w:val="002C0F2A"/>
    <w:rsid w:val="002C4E11"/>
    <w:rsid w:val="002C628D"/>
    <w:rsid w:val="002C6517"/>
    <w:rsid w:val="002C696D"/>
    <w:rsid w:val="002C77CC"/>
    <w:rsid w:val="002C7BFE"/>
    <w:rsid w:val="002C7FE4"/>
    <w:rsid w:val="002D07C9"/>
    <w:rsid w:val="002D09CD"/>
    <w:rsid w:val="002D17E4"/>
    <w:rsid w:val="002D57F1"/>
    <w:rsid w:val="002D5887"/>
    <w:rsid w:val="002D5B4E"/>
    <w:rsid w:val="002E259C"/>
    <w:rsid w:val="002E4011"/>
    <w:rsid w:val="002E4933"/>
    <w:rsid w:val="002E5CDA"/>
    <w:rsid w:val="002E65F8"/>
    <w:rsid w:val="002E6A57"/>
    <w:rsid w:val="002F1119"/>
    <w:rsid w:val="002F12A1"/>
    <w:rsid w:val="002F245E"/>
    <w:rsid w:val="002F4792"/>
    <w:rsid w:val="002F5D79"/>
    <w:rsid w:val="002F5DAE"/>
    <w:rsid w:val="002F6037"/>
    <w:rsid w:val="002F65B3"/>
    <w:rsid w:val="00301D00"/>
    <w:rsid w:val="003101BE"/>
    <w:rsid w:val="0031086D"/>
    <w:rsid w:val="00312143"/>
    <w:rsid w:val="003157C7"/>
    <w:rsid w:val="0031636A"/>
    <w:rsid w:val="00321ABB"/>
    <w:rsid w:val="00321DA5"/>
    <w:rsid w:val="00322EA4"/>
    <w:rsid w:val="00323692"/>
    <w:rsid w:val="0032567E"/>
    <w:rsid w:val="00325832"/>
    <w:rsid w:val="003265E2"/>
    <w:rsid w:val="0032673B"/>
    <w:rsid w:val="00332767"/>
    <w:rsid w:val="003337F2"/>
    <w:rsid w:val="00333A1D"/>
    <w:rsid w:val="003356A4"/>
    <w:rsid w:val="00335A65"/>
    <w:rsid w:val="00337207"/>
    <w:rsid w:val="003400E2"/>
    <w:rsid w:val="0034183E"/>
    <w:rsid w:val="00343849"/>
    <w:rsid w:val="00343910"/>
    <w:rsid w:val="0034424B"/>
    <w:rsid w:val="00344FF3"/>
    <w:rsid w:val="00345B01"/>
    <w:rsid w:val="003505E3"/>
    <w:rsid w:val="00350F20"/>
    <w:rsid w:val="0035257E"/>
    <w:rsid w:val="0035599B"/>
    <w:rsid w:val="00355EEA"/>
    <w:rsid w:val="003562E3"/>
    <w:rsid w:val="003568BC"/>
    <w:rsid w:val="00357B59"/>
    <w:rsid w:val="00361368"/>
    <w:rsid w:val="0036197D"/>
    <w:rsid w:val="00363D42"/>
    <w:rsid w:val="00363F2E"/>
    <w:rsid w:val="00364265"/>
    <w:rsid w:val="00366154"/>
    <w:rsid w:val="003663EE"/>
    <w:rsid w:val="00366C53"/>
    <w:rsid w:val="00366CB2"/>
    <w:rsid w:val="00366DC9"/>
    <w:rsid w:val="003672D3"/>
    <w:rsid w:val="0037085F"/>
    <w:rsid w:val="00372C06"/>
    <w:rsid w:val="003731AF"/>
    <w:rsid w:val="00374D2C"/>
    <w:rsid w:val="003758B4"/>
    <w:rsid w:val="00376543"/>
    <w:rsid w:val="00377781"/>
    <w:rsid w:val="00377EF3"/>
    <w:rsid w:val="00380538"/>
    <w:rsid w:val="0038382B"/>
    <w:rsid w:val="003839AE"/>
    <w:rsid w:val="00383A58"/>
    <w:rsid w:val="00383B18"/>
    <w:rsid w:val="00385BB9"/>
    <w:rsid w:val="0038616F"/>
    <w:rsid w:val="00386736"/>
    <w:rsid w:val="00387047"/>
    <w:rsid w:val="0039189D"/>
    <w:rsid w:val="003918BD"/>
    <w:rsid w:val="00391FD0"/>
    <w:rsid w:val="0039235B"/>
    <w:rsid w:val="00394B36"/>
    <w:rsid w:val="00395727"/>
    <w:rsid w:val="003A0363"/>
    <w:rsid w:val="003A0B76"/>
    <w:rsid w:val="003A3F33"/>
    <w:rsid w:val="003A40F1"/>
    <w:rsid w:val="003A4B1D"/>
    <w:rsid w:val="003A58F8"/>
    <w:rsid w:val="003A663E"/>
    <w:rsid w:val="003A6738"/>
    <w:rsid w:val="003A7B33"/>
    <w:rsid w:val="003A7FEB"/>
    <w:rsid w:val="003B0502"/>
    <w:rsid w:val="003B15DF"/>
    <w:rsid w:val="003B18A0"/>
    <w:rsid w:val="003B4375"/>
    <w:rsid w:val="003B5849"/>
    <w:rsid w:val="003B5C2C"/>
    <w:rsid w:val="003B6D2D"/>
    <w:rsid w:val="003B6EB8"/>
    <w:rsid w:val="003B78E0"/>
    <w:rsid w:val="003B7A86"/>
    <w:rsid w:val="003C5306"/>
    <w:rsid w:val="003C554A"/>
    <w:rsid w:val="003C6110"/>
    <w:rsid w:val="003C6B3F"/>
    <w:rsid w:val="003C71A3"/>
    <w:rsid w:val="003D26CF"/>
    <w:rsid w:val="003D2EF8"/>
    <w:rsid w:val="003D4A80"/>
    <w:rsid w:val="003D6555"/>
    <w:rsid w:val="003E2404"/>
    <w:rsid w:val="003E2BBE"/>
    <w:rsid w:val="003E2F1E"/>
    <w:rsid w:val="003E3DAE"/>
    <w:rsid w:val="003E4B1B"/>
    <w:rsid w:val="003E5355"/>
    <w:rsid w:val="003E5EA9"/>
    <w:rsid w:val="003E6E8F"/>
    <w:rsid w:val="003E71CA"/>
    <w:rsid w:val="003F679B"/>
    <w:rsid w:val="003F68DF"/>
    <w:rsid w:val="003F6B18"/>
    <w:rsid w:val="003F74C4"/>
    <w:rsid w:val="003F7F16"/>
    <w:rsid w:val="0040134A"/>
    <w:rsid w:val="00401ABE"/>
    <w:rsid w:val="00402BE6"/>
    <w:rsid w:val="0040538D"/>
    <w:rsid w:val="0040553A"/>
    <w:rsid w:val="00405553"/>
    <w:rsid w:val="0040569C"/>
    <w:rsid w:val="00406872"/>
    <w:rsid w:val="00410A93"/>
    <w:rsid w:val="00410A95"/>
    <w:rsid w:val="00410D48"/>
    <w:rsid w:val="00411297"/>
    <w:rsid w:val="00411416"/>
    <w:rsid w:val="00412894"/>
    <w:rsid w:val="004153D6"/>
    <w:rsid w:val="00415D1E"/>
    <w:rsid w:val="00415D39"/>
    <w:rsid w:val="00415E23"/>
    <w:rsid w:val="00416AFE"/>
    <w:rsid w:val="0041737D"/>
    <w:rsid w:val="004176FC"/>
    <w:rsid w:val="00417F8F"/>
    <w:rsid w:val="00420175"/>
    <w:rsid w:val="00421E8D"/>
    <w:rsid w:val="00422531"/>
    <w:rsid w:val="0042279C"/>
    <w:rsid w:val="00423052"/>
    <w:rsid w:val="00424578"/>
    <w:rsid w:val="00424D37"/>
    <w:rsid w:val="00426067"/>
    <w:rsid w:val="004267C9"/>
    <w:rsid w:val="00426A7B"/>
    <w:rsid w:val="00427583"/>
    <w:rsid w:val="00427F8D"/>
    <w:rsid w:val="00431536"/>
    <w:rsid w:val="00431C42"/>
    <w:rsid w:val="004320EB"/>
    <w:rsid w:val="00432C99"/>
    <w:rsid w:val="00436ADC"/>
    <w:rsid w:val="00436E67"/>
    <w:rsid w:val="004377AC"/>
    <w:rsid w:val="00440081"/>
    <w:rsid w:val="004424FE"/>
    <w:rsid w:val="00442682"/>
    <w:rsid w:val="0044362C"/>
    <w:rsid w:val="00443C74"/>
    <w:rsid w:val="00445313"/>
    <w:rsid w:val="00446EFE"/>
    <w:rsid w:val="00450139"/>
    <w:rsid w:val="0045082E"/>
    <w:rsid w:val="00453799"/>
    <w:rsid w:val="00453CCC"/>
    <w:rsid w:val="004559D5"/>
    <w:rsid w:val="00457B84"/>
    <w:rsid w:val="00457D0B"/>
    <w:rsid w:val="00460809"/>
    <w:rsid w:val="00461A5D"/>
    <w:rsid w:val="00461A7E"/>
    <w:rsid w:val="00461B59"/>
    <w:rsid w:val="00461F1B"/>
    <w:rsid w:val="00466421"/>
    <w:rsid w:val="00466F5B"/>
    <w:rsid w:val="0047024F"/>
    <w:rsid w:val="00470672"/>
    <w:rsid w:val="00471879"/>
    <w:rsid w:val="00472C82"/>
    <w:rsid w:val="0047716B"/>
    <w:rsid w:val="0048180E"/>
    <w:rsid w:val="004826E0"/>
    <w:rsid w:val="00484EB5"/>
    <w:rsid w:val="0048533D"/>
    <w:rsid w:val="00487717"/>
    <w:rsid w:val="004907FA"/>
    <w:rsid w:val="00491A82"/>
    <w:rsid w:val="004920EA"/>
    <w:rsid w:val="00493CBD"/>
    <w:rsid w:val="00495B68"/>
    <w:rsid w:val="00495ECD"/>
    <w:rsid w:val="004A0F57"/>
    <w:rsid w:val="004A1168"/>
    <w:rsid w:val="004A155E"/>
    <w:rsid w:val="004A2375"/>
    <w:rsid w:val="004A2BCE"/>
    <w:rsid w:val="004A3709"/>
    <w:rsid w:val="004A3B65"/>
    <w:rsid w:val="004A4E98"/>
    <w:rsid w:val="004A4EDF"/>
    <w:rsid w:val="004A4EFC"/>
    <w:rsid w:val="004A6A8F"/>
    <w:rsid w:val="004A7516"/>
    <w:rsid w:val="004A7F72"/>
    <w:rsid w:val="004B1088"/>
    <w:rsid w:val="004B24C0"/>
    <w:rsid w:val="004B3DE5"/>
    <w:rsid w:val="004B49BD"/>
    <w:rsid w:val="004B4C12"/>
    <w:rsid w:val="004B57EF"/>
    <w:rsid w:val="004B61FA"/>
    <w:rsid w:val="004B683A"/>
    <w:rsid w:val="004B6C47"/>
    <w:rsid w:val="004B725D"/>
    <w:rsid w:val="004C1EC2"/>
    <w:rsid w:val="004C3B8B"/>
    <w:rsid w:val="004D2BF1"/>
    <w:rsid w:val="004D302F"/>
    <w:rsid w:val="004D3EEE"/>
    <w:rsid w:val="004D41E0"/>
    <w:rsid w:val="004D5AE3"/>
    <w:rsid w:val="004D6293"/>
    <w:rsid w:val="004D6546"/>
    <w:rsid w:val="004D7B6E"/>
    <w:rsid w:val="004E0B40"/>
    <w:rsid w:val="004E66AE"/>
    <w:rsid w:val="004E678B"/>
    <w:rsid w:val="004E7952"/>
    <w:rsid w:val="004F0CB7"/>
    <w:rsid w:val="004F1B9F"/>
    <w:rsid w:val="004F2CB3"/>
    <w:rsid w:val="004F36BE"/>
    <w:rsid w:val="004F38F1"/>
    <w:rsid w:val="004F3B06"/>
    <w:rsid w:val="004F42E8"/>
    <w:rsid w:val="004F44DF"/>
    <w:rsid w:val="004F55DE"/>
    <w:rsid w:val="004F5D25"/>
    <w:rsid w:val="004F7059"/>
    <w:rsid w:val="004F792B"/>
    <w:rsid w:val="004F7B5C"/>
    <w:rsid w:val="004F7E50"/>
    <w:rsid w:val="00500026"/>
    <w:rsid w:val="005009FA"/>
    <w:rsid w:val="00501043"/>
    <w:rsid w:val="005010E8"/>
    <w:rsid w:val="0050124D"/>
    <w:rsid w:val="00502349"/>
    <w:rsid w:val="00506CD1"/>
    <w:rsid w:val="005100F4"/>
    <w:rsid w:val="00513A4E"/>
    <w:rsid w:val="00514D88"/>
    <w:rsid w:val="00514E42"/>
    <w:rsid w:val="00515D2F"/>
    <w:rsid w:val="00516834"/>
    <w:rsid w:val="005201BE"/>
    <w:rsid w:val="00522987"/>
    <w:rsid w:val="00523AA7"/>
    <w:rsid w:val="00524604"/>
    <w:rsid w:val="00525198"/>
    <w:rsid w:val="0052549F"/>
    <w:rsid w:val="00525EE9"/>
    <w:rsid w:val="00526A28"/>
    <w:rsid w:val="00526EAC"/>
    <w:rsid w:val="0053021A"/>
    <w:rsid w:val="00530579"/>
    <w:rsid w:val="005333BF"/>
    <w:rsid w:val="005349D4"/>
    <w:rsid w:val="00535A85"/>
    <w:rsid w:val="00537D63"/>
    <w:rsid w:val="00537DD6"/>
    <w:rsid w:val="005407BF"/>
    <w:rsid w:val="00542508"/>
    <w:rsid w:val="005437E5"/>
    <w:rsid w:val="005449BE"/>
    <w:rsid w:val="00544E43"/>
    <w:rsid w:val="00547881"/>
    <w:rsid w:val="00547F40"/>
    <w:rsid w:val="00550B2F"/>
    <w:rsid w:val="00550E3F"/>
    <w:rsid w:val="00553774"/>
    <w:rsid w:val="0055739D"/>
    <w:rsid w:val="005578EA"/>
    <w:rsid w:val="00557FBC"/>
    <w:rsid w:val="0056011E"/>
    <w:rsid w:val="00561FFA"/>
    <w:rsid w:val="00562124"/>
    <w:rsid w:val="0056268C"/>
    <w:rsid w:val="005635B1"/>
    <w:rsid w:val="0056402A"/>
    <w:rsid w:val="00566432"/>
    <w:rsid w:val="00566495"/>
    <w:rsid w:val="005700C6"/>
    <w:rsid w:val="00570CBB"/>
    <w:rsid w:val="00571176"/>
    <w:rsid w:val="005711AC"/>
    <w:rsid w:val="0057120E"/>
    <w:rsid w:val="005717B2"/>
    <w:rsid w:val="00571970"/>
    <w:rsid w:val="00572118"/>
    <w:rsid w:val="0057228D"/>
    <w:rsid w:val="00572E0A"/>
    <w:rsid w:val="005737C6"/>
    <w:rsid w:val="00574904"/>
    <w:rsid w:val="005777E1"/>
    <w:rsid w:val="00580546"/>
    <w:rsid w:val="00580D16"/>
    <w:rsid w:val="00582727"/>
    <w:rsid w:val="0058275D"/>
    <w:rsid w:val="005828AF"/>
    <w:rsid w:val="00583E55"/>
    <w:rsid w:val="005842A0"/>
    <w:rsid w:val="0058472E"/>
    <w:rsid w:val="00584D37"/>
    <w:rsid w:val="00585A03"/>
    <w:rsid w:val="005863B7"/>
    <w:rsid w:val="00587609"/>
    <w:rsid w:val="005915B4"/>
    <w:rsid w:val="00593B52"/>
    <w:rsid w:val="0059473B"/>
    <w:rsid w:val="005953CA"/>
    <w:rsid w:val="005960BA"/>
    <w:rsid w:val="005A0AF1"/>
    <w:rsid w:val="005A0CB7"/>
    <w:rsid w:val="005A3B5C"/>
    <w:rsid w:val="005A3CE9"/>
    <w:rsid w:val="005A55DB"/>
    <w:rsid w:val="005A61E1"/>
    <w:rsid w:val="005A6731"/>
    <w:rsid w:val="005B0C7D"/>
    <w:rsid w:val="005B2918"/>
    <w:rsid w:val="005B4918"/>
    <w:rsid w:val="005B631B"/>
    <w:rsid w:val="005B6420"/>
    <w:rsid w:val="005C0B64"/>
    <w:rsid w:val="005C0C9A"/>
    <w:rsid w:val="005C176F"/>
    <w:rsid w:val="005C43CF"/>
    <w:rsid w:val="005C5EB1"/>
    <w:rsid w:val="005C625C"/>
    <w:rsid w:val="005D1B17"/>
    <w:rsid w:val="005D3074"/>
    <w:rsid w:val="005D3683"/>
    <w:rsid w:val="005D792B"/>
    <w:rsid w:val="005E2406"/>
    <w:rsid w:val="005E2966"/>
    <w:rsid w:val="005E3ADD"/>
    <w:rsid w:val="005E452A"/>
    <w:rsid w:val="005E6149"/>
    <w:rsid w:val="005E7FF4"/>
    <w:rsid w:val="005F09CC"/>
    <w:rsid w:val="005F1B3C"/>
    <w:rsid w:val="005F2890"/>
    <w:rsid w:val="005F297C"/>
    <w:rsid w:val="005F3EB2"/>
    <w:rsid w:val="005F603A"/>
    <w:rsid w:val="005F60CF"/>
    <w:rsid w:val="005F7C65"/>
    <w:rsid w:val="006001B2"/>
    <w:rsid w:val="00601188"/>
    <w:rsid w:val="006014DA"/>
    <w:rsid w:val="006023AF"/>
    <w:rsid w:val="006038D0"/>
    <w:rsid w:val="00605AE2"/>
    <w:rsid w:val="00607580"/>
    <w:rsid w:val="0060770E"/>
    <w:rsid w:val="00610CEA"/>
    <w:rsid w:val="00611A86"/>
    <w:rsid w:val="0061275C"/>
    <w:rsid w:val="00612BD3"/>
    <w:rsid w:val="00614765"/>
    <w:rsid w:val="006158F1"/>
    <w:rsid w:val="00616AAF"/>
    <w:rsid w:val="00616B13"/>
    <w:rsid w:val="00616BCF"/>
    <w:rsid w:val="00617434"/>
    <w:rsid w:val="00620130"/>
    <w:rsid w:val="006234B1"/>
    <w:rsid w:val="00623587"/>
    <w:rsid w:val="00625011"/>
    <w:rsid w:val="00625361"/>
    <w:rsid w:val="00630B07"/>
    <w:rsid w:val="00631AF2"/>
    <w:rsid w:val="0063365F"/>
    <w:rsid w:val="00633921"/>
    <w:rsid w:val="0063414B"/>
    <w:rsid w:val="00634901"/>
    <w:rsid w:val="00634D00"/>
    <w:rsid w:val="006358D0"/>
    <w:rsid w:val="00635DAE"/>
    <w:rsid w:val="006368C1"/>
    <w:rsid w:val="006372A0"/>
    <w:rsid w:val="00637E05"/>
    <w:rsid w:val="0064170C"/>
    <w:rsid w:val="00641801"/>
    <w:rsid w:val="00641B54"/>
    <w:rsid w:val="006425BE"/>
    <w:rsid w:val="00642C2A"/>
    <w:rsid w:val="00642DD1"/>
    <w:rsid w:val="00642FED"/>
    <w:rsid w:val="006439A4"/>
    <w:rsid w:val="00645B3A"/>
    <w:rsid w:val="00647850"/>
    <w:rsid w:val="006478CA"/>
    <w:rsid w:val="0065048B"/>
    <w:rsid w:val="00651697"/>
    <w:rsid w:val="006519CF"/>
    <w:rsid w:val="00652AD8"/>
    <w:rsid w:val="00652DEC"/>
    <w:rsid w:val="00652F38"/>
    <w:rsid w:val="00653A1E"/>
    <w:rsid w:val="00656EFD"/>
    <w:rsid w:val="00660A98"/>
    <w:rsid w:val="00660D0F"/>
    <w:rsid w:val="0066252B"/>
    <w:rsid w:val="0066304E"/>
    <w:rsid w:val="006632A6"/>
    <w:rsid w:val="006638C9"/>
    <w:rsid w:val="00663FEC"/>
    <w:rsid w:val="00665F3D"/>
    <w:rsid w:val="0066682F"/>
    <w:rsid w:val="00667441"/>
    <w:rsid w:val="00670858"/>
    <w:rsid w:val="0067088C"/>
    <w:rsid w:val="00670BE5"/>
    <w:rsid w:val="006719F0"/>
    <w:rsid w:val="00672341"/>
    <w:rsid w:val="00672F4C"/>
    <w:rsid w:val="00673395"/>
    <w:rsid w:val="006737F3"/>
    <w:rsid w:val="00673F99"/>
    <w:rsid w:val="006741E5"/>
    <w:rsid w:val="00674887"/>
    <w:rsid w:val="00676613"/>
    <w:rsid w:val="00676812"/>
    <w:rsid w:val="00677479"/>
    <w:rsid w:val="006802EF"/>
    <w:rsid w:val="00681C7D"/>
    <w:rsid w:val="006833F0"/>
    <w:rsid w:val="006864D2"/>
    <w:rsid w:val="00687A0C"/>
    <w:rsid w:val="00687D4C"/>
    <w:rsid w:val="00691CDC"/>
    <w:rsid w:val="006921D3"/>
    <w:rsid w:val="00692319"/>
    <w:rsid w:val="00692740"/>
    <w:rsid w:val="00692C45"/>
    <w:rsid w:val="00693947"/>
    <w:rsid w:val="006941F6"/>
    <w:rsid w:val="006A1C8A"/>
    <w:rsid w:val="006A23B2"/>
    <w:rsid w:val="006A4BDB"/>
    <w:rsid w:val="006A4D35"/>
    <w:rsid w:val="006A5914"/>
    <w:rsid w:val="006A6F51"/>
    <w:rsid w:val="006A75E7"/>
    <w:rsid w:val="006B0EC3"/>
    <w:rsid w:val="006B307E"/>
    <w:rsid w:val="006B312C"/>
    <w:rsid w:val="006B4BF1"/>
    <w:rsid w:val="006B52A7"/>
    <w:rsid w:val="006B5C77"/>
    <w:rsid w:val="006B701D"/>
    <w:rsid w:val="006C0421"/>
    <w:rsid w:val="006C0461"/>
    <w:rsid w:val="006C0D96"/>
    <w:rsid w:val="006C174C"/>
    <w:rsid w:val="006C1F06"/>
    <w:rsid w:val="006C4B4A"/>
    <w:rsid w:val="006C4BBE"/>
    <w:rsid w:val="006C5A9F"/>
    <w:rsid w:val="006C5CEB"/>
    <w:rsid w:val="006C7289"/>
    <w:rsid w:val="006C7894"/>
    <w:rsid w:val="006C7A20"/>
    <w:rsid w:val="006D0A8E"/>
    <w:rsid w:val="006D0ECF"/>
    <w:rsid w:val="006D1F23"/>
    <w:rsid w:val="006D73D0"/>
    <w:rsid w:val="006E0137"/>
    <w:rsid w:val="006E0996"/>
    <w:rsid w:val="006E0CD2"/>
    <w:rsid w:val="006E1997"/>
    <w:rsid w:val="006E1DC3"/>
    <w:rsid w:val="006E2EB7"/>
    <w:rsid w:val="006E3902"/>
    <w:rsid w:val="006E4A3A"/>
    <w:rsid w:val="006E5F47"/>
    <w:rsid w:val="006E601B"/>
    <w:rsid w:val="006E7216"/>
    <w:rsid w:val="006F030B"/>
    <w:rsid w:val="006F0645"/>
    <w:rsid w:val="006F1700"/>
    <w:rsid w:val="006F4092"/>
    <w:rsid w:val="006F450D"/>
    <w:rsid w:val="006F5241"/>
    <w:rsid w:val="0070070A"/>
    <w:rsid w:val="0070086F"/>
    <w:rsid w:val="007028F8"/>
    <w:rsid w:val="00702B41"/>
    <w:rsid w:val="00704B58"/>
    <w:rsid w:val="00704FE3"/>
    <w:rsid w:val="0070622E"/>
    <w:rsid w:val="00707080"/>
    <w:rsid w:val="00710FBA"/>
    <w:rsid w:val="0071254D"/>
    <w:rsid w:val="00712F22"/>
    <w:rsid w:val="00713300"/>
    <w:rsid w:val="007148E5"/>
    <w:rsid w:val="00715570"/>
    <w:rsid w:val="007165DD"/>
    <w:rsid w:val="00717895"/>
    <w:rsid w:val="007236BA"/>
    <w:rsid w:val="007238DD"/>
    <w:rsid w:val="00723B07"/>
    <w:rsid w:val="00723D02"/>
    <w:rsid w:val="00723D84"/>
    <w:rsid w:val="00724717"/>
    <w:rsid w:val="00724E91"/>
    <w:rsid w:val="007253C5"/>
    <w:rsid w:val="00725548"/>
    <w:rsid w:val="00725C5D"/>
    <w:rsid w:val="0072660C"/>
    <w:rsid w:val="00730ECD"/>
    <w:rsid w:val="00731A68"/>
    <w:rsid w:val="00731AB7"/>
    <w:rsid w:val="00734449"/>
    <w:rsid w:val="00735061"/>
    <w:rsid w:val="00735E32"/>
    <w:rsid w:val="00736E21"/>
    <w:rsid w:val="00737306"/>
    <w:rsid w:val="00740540"/>
    <w:rsid w:val="0074180F"/>
    <w:rsid w:val="0074297A"/>
    <w:rsid w:val="00746019"/>
    <w:rsid w:val="00746C56"/>
    <w:rsid w:val="00752833"/>
    <w:rsid w:val="00752BD4"/>
    <w:rsid w:val="007532A0"/>
    <w:rsid w:val="007535F2"/>
    <w:rsid w:val="007558DB"/>
    <w:rsid w:val="00755AB9"/>
    <w:rsid w:val="00760746"/>
    <w:rsid w:val="00763791"/>
    <w:rsid w:val="00763DA3"/>
    <w:rsid w:val="00764052"/>
    <w:rsid w:val="00764631"/>
    <w:rsid w:val="00765277"/>
    <w:rsid w:val="0076598A"/>
    <w:rsid w:val="00766299"/>
    <w:rsid w:val="00766870"/>
    <w:rsid w:val="00767517"/>
    <w:rsid w:val="007714F4"/>
    <w:rsid w:val="00771DDB"/>
    <w:rsid w:val="00773209"/>
    <w:rsid w:val="007737A3"/>
    <w:rsid w:val="007753D0"/>
    <w:rsid w:val="0077584E"/>
    <w:rsid w:val="0077601D"/>
    <w:rsid w:val="0077606A"/>
    <w:rsid w:val="007769A3"/>
    <w:rsid w:val="00780182"/>
    <w:rsid w:val="00780E86"/>
    <w:rsid w:val="00780F32"/>
    <w:rsid w:val="0078146D"/>
    <w:rsid w:val="00781801"/>
    <w:rsid w:val="00781DCC"/>
    <w:rsid w:val="00783378"/>
    <w:rsid w:val="0078342B"/>
    <w:rsid w:val="007843C8"/>
    <w:rsid w:val="007847BC"/>
    <w:rsid w:val="00784C33"/>
    <w:rsid w:val="00786AD2"/>
    <w:rsid w:val="00786AD7"/>
    <w:rsid w:val="007903F7"/>
    <w:rsid w:val="007906A9"/>
    <w:rsid w:val="007925BD"/>
    <w:rsid w:val="0079363C"/>
    <w:rsid w:val="00793B6E"/>
    <w:rsid w:val="0079491D"/>
    <w:rsid w:val="00795903"/>
    <w:rsid w:val="007A0BCD"/>
    <w:rsid w:val="007A2F44"/>
    <w:rsid w:val="007A3703"/>
    <w:rsid w:val="007A4BB5"/>
    <w:rsid w:val="007A4D19"/>
    <w:rsid w:val="007A4E85"/>
    <w:rsid w:val="007A4FB6"/>
    <w:rsid w:val="007A5636"/>
    <w:rsid w:val="007A5AEB"/>
    <w:rsid w:val="007A6EBE"/>
    <w:rsid w:val="007B06AD"/>
    <w:rsid w:val="007B0A0B"/>
    <w:rsid w:val="007B1334"/>
    <w:rsid w:val="007B1550"/>
    <w:rsid w:val="007B1B3A"/>
    <w:rsid w:val="007B24A5"/>
    <w:rsid w:val="007B4E82"/>
    <w:rsid w:val="007B6249"/>
    <w:rsid w:val="007B7C1E"/>
    <w:rsid w:val="007C1D1B"/>
    <w:rsid w:val="007C422C"/>
    <w:rsid w:val="007C4B42"/>
    <w:rsid w:val="007D2E4E"/>
    <w:rsid w:val="007D671F"/>
    <w:rsid w:val="007D6EC1"/>
    <w:rsid w:val="007D74B8"/>
    <w:rsid w:val="007D750C"/>
    <w:rsid w:val="007E0ADE"/>
    <w:rsid w:val="007E0EAB"/>
    <w:rsid w:val="007E24EB"/>
    <w:rsid w:val="007E4CD6"/>
    <w:rsid w:val="007E530A"/>
    <w:rsid w:val="007E5B46"/>
    <w:rsid w:val="007E6988"/>
    <w:rsid w:val="007E7927"/>
    <w:rsid w:val="007E7B64"/>
    <w:rsid w:val="007F1F0C"/>
    <w:rsid w:val="007F4855"/>
    <w:rsid w:val="007F5589"/>
    <w:rsid w:val="007F61CD"/>
    <w:rsid w:val="007F6302"/>
    <w:rsid w:val="007F78D6"/>
    <w:rsid w:val="007F79A8"/>
    <w:rsid w:val="007F7B9E"/>
    <w:rsid w:val="007F7DA2"/>
    <w:rsid w:val="008005A8"/>
    <w:rsid w:val="00801128"/>
    <w:rsid w:val="008022C3"/>
    <w:rsid w:val="00802C44"/>
    <w:rsid w:val="00803DEE"/>
    <w:rsid w:val="008069CB"/>
    <w:rsid w:val="0080752E"/>
    <w:rsid w:val="008079D8"/>
    <w:rsid w:val="0081380F"/>
    <w:rsid w:val="00814C9A"/>
    <w:rsid w:val="008150C7"/>
    <w:rsid w:val="00815219"/>
    <w:rsid w:val="00815519"/>
    <w:rsid w:val="00815E04"/>
    <w:rsid w:val="008166A0"/>
    <w:rsid w:val="00817270"/>
    <w:rsid w:val="00820CA6"/>
    <w:rsid w:val="008252AD"/>
    <w:rsid w:val="008252B9"/>
    <w:rsid w:val="0082584D"/>
    <w:rsid w:val="008268C7"/>
    <w:rsid w:val="00830A7E"/>
    <w:rsid w:val="00831830"/>
    <w:rsid w:val="008343F2"/>
    <w:rsid w:val="00837228"/>
    <w:rsid w:val="0084084A"/>
    <w:rsid w:val="00840D47"/>
    <w:rsid w:val="00841BE5"/>
    <w:rsid w:val="008434E3"/>
    <w:rsid w:val="0084423A"/>
    <w:rsid w:val="0084734F"/>
    <w:rsid w:val="008506B2"/>
    <w:rsid w:val="00851179"/>
    <w:rsid w:val="00851FEE"/>
    <w:rsid w:val="00852EBB"/>
    <w:rsid w:val="008536E0"/>
    <w:rsid w:val="00853BF2"/>
    <w:rsid w:val="0085447C"/>
    <w:rsid w:val="008547A5"/>
    <w:rsid w:val="0085585F"/>
    <w:rsid w:val="00855A31"/>
    <w:rsid w:val="00855FC2"/>
    <w:rsid w:val="00855FFB"/>
    <w:rsid w:val="0085761C"/>
    <w:rsid w:val="0086245A"/>
    <w:rsid w:val="00862F5B"/>
    <w:rsid w:val="00862F89"/>
    <w:rsid w:val="00863B6A"/>
    <w:rsid w:val="0086454E"/>
    <w:rsid w:val="0086630A"/>
    <w:rsid w:val="00867AB3"/>
    <w:rsid w:val="0087129C"/>
    <w:rsid w:val="008714A0"/>
    <w:rsid w:val="008736D0"/>
    <w:rsid w:val="00874016"/>
    <w:rsid w:val="0087401C"/>
    <w:rsid w:val="00874453"/>
    <w:rsid w:val="00877C12"/>
    <w:rsid w:val="00882806"/>
    <w:rsid w:val="00883479"/>
    <w:rsid w:val="00885DD4"/>
    <w:rsid w:val="00886539"/>
    <w:rsid w:val="00886809"/>
    <w:rsid w:val="0088750D"/>
    <w:rsid w:val="008876CD"/>
    <w:rsid w:val="008879C5"/>
    <w:rsid w:val="00890051"/>
    <w:rsid w:val="0089189B"/>
    <w:rsid w:val="0089306D"/>
    <w:rsid w:val="00893B23"/>
    <w:rsid w:val="008951B3"/>
    <w:rsid w:val="00895914"/>
    <w:rsid w:val="00895F38"/>
    <w:rsid w:val="00897A61"/>
    <w:rsid w:val="008A1E8A"/>
    <w:rsid w:val="008A26F9"/>
    <w:rsid w:val="008A4525"/>
    <w:rsid w:val="008A4C80"/>
    <w:rsid w:val="008A5CCC"/>
    <w:rsid w:val="008B0D29"/>
    <w:rsid w:val="008B1179"/>
    <w:rsid w:val="008B1719"/>
    <w:rsid w:val="008B1F79"/>
    <w:rsid w:val="008B3001"/>
    <w:rsid w:val="008B5DBC"/>
    <w:rsid w:val="008B788B"/>
    <w:rsid w:val="008C1157"/>
    <w:rsid w:val="008C1288"/>
    <w:rsid w:val="008C12BD"/>
    <w:rsid w:val="008C3C92"/>
    <w:rsid w:val="008C4A70"/>
    <w:rsid w:val="008C4E8A"/>
    <w:rsid w:val="008C5D29"/>
    <w:rsid w:val="008C6600"/>
    <w:rsid w:val="008D1F47"/>
    <w:rsid w:val="008D4422"/>
    <w:rsid w:val="008D57CA"/>
    <w:rsid w:val="008D640B"/>
    <w:rsid w:val="008E1379"/>
    <w:rsid w:val="008E3B23"/>
    <w:rsid w:val="008E3C04"/>
    <w:rsid w:val="008E56E2"/>
    <w:rsid w:val="008E5938"/>
    <w:rsid w:val="008E6731"/>
    <w:rsid w:val="008F35A8"/>
    <w:rsid w:val="008F4858"/>
    <w:rsid w:val="008F5ED1"/>
    <w:rsid w:val="008F6CDB"/>
    <w:rsid w:val="009016E3"/>
    <w:rsid w:val="0090352E"/>
    <w:rsid w:val="0091126B"/>
    <w:rsid w:val="009112F8"/>
    <w:rsid w:val="00913750"/>
    <w:rsid w:val="00913F09"/>
    <w:rsid w:val="00914B8C"/>
    <w:rsid w:val="00915926"/>
    <w:rsid w:val="00917496"/>
    <w:rsid w:val="00917C62"/>
    <w:rsid w:val="009206F7"/>
    <w:rsid w:val="00920CD4"/>
    <w:rsid w:val="0092105D"/>
    <w:rsid w:val="0092151E"/>
    <w:rsid w:val="0092518D"/>
    <w:rsid w:val="009251A0"/>
    <w:rsid w:val="00926BA6"/>
    <w:rsid w:val="00926BD2"/>
    <w:rsid w:val="00927B53"/>
    <w:rsid w:val="009345DB"/>
    <w:rsid w:val="00934E54"/>
    <w:rsid w:val="00934E6F"/>
    <w:rsid w:val="0093630E"/>
    <w:rsid w:val="00936E99"/>
    <w:rsid w:val="00940B7F"/>
    <w:rsid w:val="00941302"/>
    <w:rsid w:val="00941A14"/>
    <w:rsid w:val="009424DA"/>
    <w:rsid w:val="009427A3"/>
    <w:rsid w:val="00945796"/>
    <w:rsid w:val="00947C71"/>
    <w:rsid w:val="00947EC9"/>
    <w:rsid w:val="00951A8D"/>
    <w:rsid w:val="009533CE"/>
    <w:rsid w:val="0095363F"/>
    <w:rsid w:val="00953D48"/>
    <w:rsid w:val="0095430E"/>
    <w:rsid w:val="00954AD1"/>
    <w:rsid w:val="009551DF"/>
    <w:rsid w:val="00955B43"/>
    <w:rsid w:val="0095612C"/>
    <w:rsid w:val="00956CCE"/>
    <w:rsid w:val="00957265"/>
    <w:rsid w:val="00957B95"/>
    <w:rsid w:val="0096173D"/>
    <w:rsid w:val="00961BB0"/>
    <w:rsid w:val="00962A82"/>
    <w:rsid w:val="00963122"/>
    <w:rsid w:val="009638C7"/>
    <w:rsid w:val="00965C23"/>
    <w:rsid w:val="009662F0"/>
    <w:rsid w:val="00966DD6"/>
    <w:rsid w:val="009678FF"/>
    <w:rsid w:val="009725AC"/>
    <w:rsid w:val="0097327D"/>
    <w:rsid w:val="00975D17"/>
    <w:rsid w:val="00977FB6"/>
    <w:rsid w:val="009809F0"/>
    <w:rsid w:val="0098181B"/>
    <w:rsid w:val="00982033"/>
    <w:rsid w:val="009829B0"/>
    <w:rsid w:val="009904C2"/>
    <w:rsid w:val="00990618"/>
    <w:rsid w:val="00990A0F"/>
    <w:rsid w:val="00990E60"/>
    <w:rsid w:val="00993FBA"/>
    <w:rsid w:val="009958C5"/>
    <w:rsid w:val="00995B20"/>
    <w:rsid w:val="009965C2"/>
    <w:rsid w:val="0099688A"/>
    <w:rsid w:val="00996C19"/>
    <w:rsid w:val="009A0B81"/>
    <w:rsid w:val="009A22D0"/>
    <w:rsid w:val="009A28F8"/>
    <w:rsid w:val="009A3182"/>
    <w:rsid w:val="009A4641"/>
    <w:rsid w:val="009A5663"/>
    <w:rsid w:val="009A64B1"/>
    <w:rsid w:val="009A70B1"/>
    <w:rsid w:val="009A7596"/>
    <w:rsid w:val="009B3595"/>
    <w:rsid w:val="009B477B"/>
    <w:rsid w:val="009B656D"/>
    <w:rsid w:val="009B681D"/>
    <w:rsid w:val="009C0272"/>
    <w:rsid w:val="009C04EE"/>
    <w:rsid w:val="009C2978"/>
    <w:rsid w:val="009C383E"/>
    <w:rsid w:val="009C3903"/>
    <w:rsid w:val="009C448D"/>
    <w:rsid w:val="009C513D"/>
    <w:rsid w:val="009C69C7"/>
    <w:rsid w:val="009C70CF"/>
    <w:rsid w:val="009D187B"/>
    <w:rsid w:val="009D2385"/>
    <w:rsid w:val="009D3005"/>
    <w:rsid w:val="009D4390"/>
    <w:rsid w:val="009D5C8E"/>
    <w:rsid w:val="009D69F4"/>
    <w:rsid w:val="009E0499"/>
    <w:rsid w:val="009E2558"/>
    <w:rsid w:val="009E3B6B"/>
    <w:rsid w:val="009E4458"/>
    <w:rsid w:val="009E44DC"/>
    <w:rsid w:val="009E486E"/>
    <w:rsid w:val="009E7D35"/>
    <w:rsid w:val="009F110F"/>
    <w:rsid w:val="009F2269"/>
    <w:rsid w:val="009F4CAE"/>
    <w:rsid w:val="009F581E"/>
    <w:rsid w:val="009F598A"/>
    <w:rsid w:val="009F5FB8"/>
    <w:rsid w:val="009F7023"/>
    <w:rsid w:val="009F7E52"/>
    <w:rsid w:val="00A002FE"/>
    <w:rsid w:val="00A010CA"/>
    <w:rsid w:val="00A02228"/>
    <w:rsid w:val="00A0279D"/>
    <w:rsid w:val="00A033C2"/>
    <w:rsid w:val="00A03C90"/>
    <w:rsid w:val="00A03EDD"/>
    <w:rsid w:val="00A10696"/>
    <w:rsid w:val="00A10E86"/>
    <w:rsid w:val="00A1114F"/>
    <w:rsid w:val="00A11FFD"/>
    <w:rsid w:val="00A12C8D"/>
    <w:rsid w:val="00A12D03"/>
    <w:rsid w:val="00A13B73"/>
    <w:rsid w:val="00A15644"/>
    <w:rsid w:val="00A15BBB"/>
    <w:rsid w:val="00A170B4"/>
    <w:rsid w:val="00A17792"/>
    <w:rsid w:val="00A21611"/>
    <w:rsid w:val="00A216D7"/>
    <w:rsid w:val="00A218BC"/>
    <w:rsid w:val="00A22F3C"/>
    <w:rsid w:val="00A2317A"/>
    <w:rsid w:val="00A252F0"/>
    <w:rsid w:val="00A256C2"/>
    <w:rsid w:val="00A25DAE"/>
    <w:rsid w:val="00A264A9"/>
    <w:rsid w:val="00A26C90"/>
    <w:rsid w:val="00A304E6"/>
    <w:rsid w:val="00A3145D"/>
    <w:rsid w:val="00A3181B"/>
    <w:rsid w:val="00A31C37"/>
    <w:rsid w:val="00A31C58"/>
    <w:rsid w:val="00A3295D"/>
    <w:rsid w:val="00A33765"/>
    <w:rsid w:val="00A3390A"/>
    <w:rsid w:val="00A34BFB"/>
    <w:rsid w:val="00A3561D"/>
    <w:rsid w:val="00A35BC5"/>
    <w:rsid w:val="00A440E2"/>
    <w:rsid w:val="00A45815"/>
    <w:rsid w:val="00A463A5"/>
    <w:rsid w:val="00A5016B"/>
    <w:rsid w:val="00A5132F"/>
    <w:rsid w:val="00A520C6"/>
    <w:rsid w:val="00A522B7"/>
    <w:rsid w:val="00A5241A"/>
    <w:rsid w:val="00A53C66"/>
    <w:rsid w:val="00A55CB3"/>
    <w:rsid w:val="00A57696"/>
    <w:rsid w:val="00A60795"/>
    <w:rsid w:val="00A60AF2"/>
    <w:rsid w:val="00A61742"/>
    <w:rsid w:val="00A62455"/>
    <w:rsid w:val="00A62880"/>
    <w:rsid w:val="00A64F52"/>
    <w:rsid w:val="00A64F8F"/>
    <w:rsid w:val="00A711EB"/>
    <w:rsid w:val="00A71DE8"/>
    <w:rsid w:val="00A71FDC"/>
    <w:rsid w:val="00A7203A"/>
    <w:rsid w:val="00A74127"/>
    <w:rsid w:val="00A74C1E"/>
    <w:rsid w:val="00A75607"/>
    <w:rsid w:val="00A75FCF"/>
    <w:rsid w:val="00A77940"/>
    <w:rsid w:val="00A8009D"/>
    <w:rsid w:val="00A80AAB"/>
    <w:rsid w:val="00A816C2"/>
    <w:rsid w:val="00A82626"/>
    <w:rsid w:val="00A86C49"/>
    <w:rsid w:val="00A90811"/>
    <w:rsid w:val="00A90E13"/>
    <w:rsid w:val="00A92667"/>
    <w:rsid w:val="00A92A1A"/>
    <w:rsid w:val="00A936E7"/>
    <w:rsid w:val="00A947C9"/>
    <w:rsid w:val="00A95F22"/>
    <w:rsid w:val="00A966CB"/>
    <w:rsid w:val="00A97408"/>
    <w:rsid w:val="00AA0FDA"/>
    <w:rsid w:val="00AA2CF3"/>
    <w:rsid w:val="00AA40D1"/>
    <w:rsid w:val="00AA4A3A"/>
    <w:rsid w:val="00AA5C7B"/>
    <w:rsid w:val="00AA6403"/>
    <w:rsid w:val="00AA6B88"/>
    <w:rsid w:val="00AA772B"/>
    <w:rsid w:val="00AB040F"/>
    <w:rsid w:val="00AB0F96"/>
    <w:rsid w:val="00AB1137"/>
    <w:rsid w:val="00AB1AAB"/>
    <w:rsid w:val="00AB1AB2"/>
    <w:rsid w:val="00AB3D74"/>
    <w:rsid w:val="00AB3F4C"/>
    <w:rsid w:val="00AB472B"/>
    <w:rsid w:val="00AC0015"/>
    <w:rsid w:val="00AC0B2F"/>
    <w:rsid w:val="00AC0D00"/>
    <w:rsid w:val="00AC0DDB"/>
    <w:rsid w:val="00AC21EF"/>
    <w:rsid w:val="00AC27FA"/>
    <w:rsid w:val="00AC30A1"/>
    <w:rsid w:val="00AC4D36"/>
    <w:rsid w:val="00AC7CD8"/>
    <w:rsid w:val="00AC7ED6"/>
    <w:rsid w:val="00AD07A0"/>
    <w:rsid w:val="00AD60E0"/>
    <w:rsid w:val="00AE0FED"/>
    <w:rsid w:val="00AE1773"/>
    <w:rsid w:val="00AE2ECF"/>
    <w:rsid w:val="00AE5A66"/>
    <w:rsid w:val="00AE5C1F"/>
    <w:rsid w:val="00AE5CA8"/>
    <w:rsid w:val="00AE6074"/>
    <w:rsid w:val="00AE7C55"/>
    <w:rsid w:val="00AF06D9"/>
    <w:rsid w:val="00AF2533"/>
    <w:rsid w:val="00AF5325"/>
    <w:rsid w:val="00AF5442"/>
    <w:rsid w:val="00AF7F5D"/>
    <w:rsid w:val="00B012DE"/>
    <w:rsid w:val="00B01473"/>
    <w:rsid w:val="00B05458"/>
    <w:rsid w:val="00B055BF"/>
    <w:rsid w:val="00B06E28"/>
    <w:rsid w:val="00B11A4C"/>
    <w:rsid w:val="00B13083"/>
    <w:rsid w:val="00B1328E"/>
    <w:rsid w:val="00B13707"/>
    <w:rsid w:val="00B13CD0"/>
    <w:rsid w:val="00B14893"/>
    <w:rsid w:val="00B14E5E"/>
    <w:rsid w:val="00B2026B"/>
    <w:rsid w:val="00B25107"/>
    <w:rsid w:val="00B25F19"/>
    <w:rsid w:val="00B270BE"/>
    <w:rsid w:val="00B3021A"/>
    <w:rsid w:val="00B30A67"/>
    <w:rsid w:val="00B3136C"/>
    <w:rsid w:val="00B32A76"/>
    <w:rsid w:val="00B32C88"/>
    <w:rsid w:val="00B37464"/>
    <w:rsid w:val="00B40D74"/>
    <w:rsid w:val="00B4130A"/>
    <w:rsid w:val="00B4237D"/>
    <w:rsid w:val="00B42656"/>
    <w:rsid w:val="00B43332"/>
    <w:rsid w:val="00B443B4"/>
    <w:rsid w:val="00B44C24"/>
    <w:rsid w:val="00B452D5"/>
    <w:rsid w:val="00B45888"/>
    <w:rsid w:val="00B45B15"/>
    <w:rsid w:val="00B47265"/>
    <w:rsid w:val="00B50C67"/>
    <w:rsid w:val="00B51D96"/>
    <w:rsid w:val="00B53BD7"/>
    <w:rsid w:val="00B56096"/>
    <w:rsid w:val="00B560A7"/>
    <w:rsid w:val="00B5683D"/>
    <w:rsid w:val="00B62B8A"/>
    <w:rsid w:val="00B64398"/>
    <w:rsid w:val="00B658AD"/>
    <w:rsid w:val="00B65F03"/>
    <w:rsid w:val="00B6637D"/>
    <w:rsid w:val="00B664C5"/>
    <w:rsid w:val="00B666EF"/>
    <w:rsid w:val="00B66852"/>
    <w:rsid w:val="00B671A0"/>
    <w:rsid w:val="00B672EC"/>
    <w:rsid w:val="00B70124"/>
    <w:rsid w:val="00B70564"/>
    <w:rsid w:val="00B725AD"/>
    <w:rsid w:val="00B728F9"/>
    <w:rsid w:val="00B7586E"/>
    <w:rsid w:val="00B80C83"/>
    <w:rsid w:val="00B812A5"/>
    <w:rsid w:val="00B8141F"/>
    <w:rsid w:val="00B817DB"/>
    <w:rsid w:val="00B84566"/>
    <w:rsid w:val="00B85B8D"/>
    <w:rsid w:val="00B85D52"/>
    <w:rsid w:val="00B865B6"/>
    <w:rsid w:val="00B86890"/>
    <w:rsid w:val="00B868B6"/>
    <w:rsid w:val="00B90A38"/>
    <w:rsid w:val="00B933C0"/>
    <w:rsid w:val="00B97DF1"/>
    <w:rsid w:val="00BA33E7"/>
    <w:rsid w:val="00BA404F"/>
    <w:rsid w:val="00BA48C0"/>
    <w:rsid w:val="00BA4E83"/>
    <w:rsid w:val="00BA5132"/>
    <w:rsid w:val="00BA6687"/>
    <w:rsid w:val="00BA698F"/>
    <w:rsid w:val="00BA717C"/>
    <w:rsid w:val="00BB21E1"/>
    <w:rsid w:val="00BB3D1D"/>
    <w:rsid w:val="00BB58CE"/>
    <w:rsid w:val="00BB76B7"/>
    <w:rsid w:val="00BC06E4"/>
    <w:rsid w:val="00BC1E1A"/>
    <w:rsid w:val="00BC4E16"/>
    <w:rsid w:val="00BC6742"/>
    <w:rsid w:val="00BC74D7"/>
    <w:rsid w:val="00BC7920"/>
    <w:rsid w:val="00BC7FD0"/>
    <w:rsid w:val="00BD0458"/>
    <w:rsid w:val="00BD0EA1"/>
    <w:rsid w:val="00BD11D6"/>
    <w:rsid w:val="00BD309B"/>
    <w:rsid w:val="00BD51F0"/>
    <w:rsid w:val="00BD6B6B"/>
    <w:rsid w:val="00BD7329"/>
    <w:rsid w:val="00BD751A"/>
    <w:rsid w:val="00BD7FD4"/>
    <w:rsid w:val="00BE0DEB"/>
    <w:rsid w:val="00BE30EE"/>
    <w:rsid w:val="00BE33B5"/>
    <w:rsid w:val="00BE3BB5"/>
    <w:rsid w:val="00BE4105"/>
    <w:rsid w:val="00BE4FFC"/>
    <w:rsid w:val="00BE5384"/>
    <w:rsid w:val="00BE63BC"/>
    <w:rsid w:val="00BF0092"/>
    <w:rsid w:val="00BF0A84"/>
    <w:rsid w:val="00BF275C"/>
    <w:rsid w:val="00BF277C"/>
    <w:rsid w:val="00BF27F1"/>
    <w:rsid w:val="00BF3297"/>
    <w:rsid w:val="00BF3B42"/>
    <w:rsid w:val="00BF57FA"/>
    <w:rsid w:val="00BF7162"/>
    <w:rsid w:val="00BF79B4"/>
    <w:rsid w:val="00C00EBA"/>
    <w:rsid w:val="00C01631"/>
    <w:rsid w:val="00C030CD"/>
    <w:rsid w:val="00C03843"/>
    <w:rsid w:val="00C0504F"/>
    <w:rsid w:val="00C0691A"/>
    <w:rsid w:val="00C0765F"/>
    <w:rsid w:val="00C07C56"/>
    <w:rsid w:val="00C11FAB"/>
    <w:rsid w:val="00C137F2"/>
    <w:rsid w:val="00C14183"/>
    <w:rsid w:val="00C17EAE"/>
    <w:rsid w:val="00C23595"/>
    <w:rsid w:val="00C23D41"/>
    <w:rsid w:val="00C24668"/>
    <w:rsid w:val="00C258AC"/>
    <w:rsid w:val="00C26487"/>
    <w:rsid w:val="00C337B7"/>
    <w:rsid w:val="00C33D90"/>
    <w:rsid w:val="00C35CC6"/>
    <w:rsid w:val="00C369C1"/>
    <w:rsid w:val="00C37202"/>
    <w:rsid w:val="00C37FCB"/>
    <w:rsid w:val="00C40A78"/>
    <w:rsid w:val="00C41BA4"/>
    <w:rsid w:val="00C43E03"/>
    <w:rsid w:val="00C4469F"/>
    <w:rsid w:val="00C4676A"/>
    <w:rsid w:val="00C46949"/>
    <w:rsid w:val="00C525BF"/>
    <w:rsid w:val="00C539F7"/>
    <w:rsid w:val="00C53D13"/>
    <w:rsid w:val="00C54E19"/>
    <w:rsid w:val="00C55371"/>
    <w:rsid w:val="00C553EC"/>
    <w:rsid w:val="00C555A4"/>
    <w:rsid w:val="00C55658"/>
    <w:rsid w:val="00C57E4F"/>
    <w:rsid w:val="00C627B1"/>
    <w:rsid w:val="00C65D79"/>
    <w:rsid w:val="00C66604"/>
    <w:rsid w:val="00C67013"/>
    <w:rsid w:val="00C677B6"/>
    <w:rsid w:val="00C720A2"/>
    <w:rsid w:val="00C7230E"/>
    <w:rsid w:val="00C733A6"/>
    <w:rsid w:val="00C74471"/>
    <w:rsid w:val="00C75B09"/>
    <w:rsid w:val="00C77B58"/>
    <w:rsid w:val="00C77BB7"/>
    <w:rsid w:val="00C807DD"/>
    <w:rsid w:val="00C817E9"/>
    <w:rsid w:val="00C81B97"/>
    <w:rsid w:val="00C82491"/>
    <w:rsid w:val="00C83092"/>
    <w:rsid w:val="00C8474B"/>
    <w:rsid w:val="00C85655"/>
    <w:rsid w:val="00C874FC"/>
    <w:rsid w:val="00C9185A"/>
    <w:rsid w:val="00C93165"/>
    <w:rsid w:val="00C93232"/>
    <w:rsid w:val="00C964E0"/>
    <w:rsid w:val="00CA0D71"/>
    <w:rsid w:val="00CA262C"/>
    <w:rsid w:val="00CA2BF6"/>
    <w:rsid w:val="00CA66D1"/>
    <w:rsid w:val="00CB1696"/>
    <w:rsid w:val="00CB17F8"/>
    <w:rsid w:val="00CB20F1"/>
    <w:rsid w:val="00CB40AA"/>
    <w:rsid w:val="00CB4830"/>
    <w:rsid w:val="00CB705F"/>
    <w:rsid w:val="00CB7122"/>
    <w:rsid w:val="00CC3422"/>
    <w:rsid w:val="00CC3889"/>
    <w:rsid w:val="00CC3D49"/>
    <w:rsid w:val="00CC4DE1"/>
    <w:rsid w:val="00CC6209"/>
    <w:rsid w:val="00CC7008"/>
    <w:rsid w:val="00CD0467"/>
    <w:rsid w:val="00CD11B0"/>
    <w:rsid w:val="00CD177A"/>
    <w:rsid w:val="00CD1801"/>
    <w:rsid w:val="00CD1827"/>
    <w:rsid w:val="00CD214D"/>
    <w:rsid w:val="00CD3448"/>
    <w:rsid w:val="00CD4977"/>
    <w:rsid w:val="00CD670B"/>
    <w:rsid w:val="00CD7147"/>
    <w:rsid w:val="00CE143E"/>
    <w:rsid w:val="00CE1552"/>
    <w:rsid w:val="00CE198C"/>
    <w:rsid w:val="00CE1D90"/>
    <w:rsid w:val="00CE2CE8"/>
    <w:rsid w:val="00CE48BF"/>
    <w:rsid w:val="00CE5A3C"/>
    <w:rsid w:val="00CE5B88"/>
    <w:rsid w:val="00CE60AB"/>
    <w:rsid w:val="00CE64CD"/>
    <w:rsid w:val="00CE7886"/>
    <w:rsid w:val="00CF00A4"/>
    <w:rsid w:val="00CF31B8"/>
    <w:rsid w:val="00CF3552"/>
    <w:rsid w:val="00CF3D52"/>
    <w:rsid w:val="00CF4653"/>
    <w:rsid w:val="00CF4FD1"/>
    <w:rsid w:val="00CF58FE"/>
    <w:rsid w:val="00CF6EAD"/>
    <w:rsid w:val="00CF7439"/>
    <w:rsid w:val="00CF789D"/>
    <w:rsid w:val="00CF7BED"/>
    <w:rsid w:val="00D01E71"/>
    <w:rsid w:val="00D03E66"/>
    <w:rsid w:val="00D04DBF"/>
    <w:rsid w:val="00D0618A"/>
    <w:rsid w:val="00D06931"/>
    <w:rsid w:val="00D074AD"/>
    <w:rsid w:val="00D1036D"/>
    <w:rsid w:val="00D1043B"/>
    <w:rsid w:val="00D10F9C"/>
    <w:rsid w:val="00D12CAF"/>
    <w:rsid w:val="00D13280"/>
    <w:rsid w:val="00D15BBF"/>
    <w:rsid w:val="00D16799"/>
    <w:rsid w:val="00D17FF7"/>
    <w:rsid w:val="00D20BD4"/>
    <w:rsid w:val="00D214A0"/>
    <w:rsid w:val="00D21596"/>
    <w:rsid w:val="00D21635"/>
    <w:rsid w:val="00D21FC2"/>
    <w:rsid w:val="00D23CDE"/>
    <w:rsid w:val="00D260FE"/>
    <w:rsid w:val="00D303B7"/>
    <w:rsid w:val="00D30DD5"/>
    <w:rsid w:val="00D3455F"/>
    <w:rsid w:val="00D34C86"/>
    <w:rsid w:val="00D35B3F"/>
    <w:rsid w:val="00D36563"/>
    <w:rsid w:val="00D37658"/>
    <w:rsid w:val="00D40FAD"/>
    <w:rsid w:val="00D41A93"/>
    <w:rsid w:val="00D42E0F"/>
    <w:rsid w:val="00D43D4D"/>
    <w:rsid w:val="00D44441"/>
    <w:rsid w:val="00D46C00"/>
    <w:rsid w:val="00D51643"/>
    <w:rsid w:val="00D529AD"/>
    <w:rsid w:val="00D52ECC"/>
    <w:rsid w:val="00D53841"/>
    <w:rsid w:val="00D5488C"/>
    <w:rsid w:val="00D55D73"/>
    <w:rsid w:val="00D5608B"/>
    <w:rsid w:val="00D57E7B"/>
    <w:rsid w:val="00D600CA"/>
    <w:rsid w:val="00D6137B"/>
    <w:rsid w:val="00D61447"/>
    <w:rsid w:val="00D616C1"/>
    <w:rsid w:val="00D61F06"/>
    <w:rsid w:val="00D624C2"/>
    <w:rsid w:val="00D63E4B"/>
    <w:rsid w:val="00D645DC"/>
    <w:rsid w:val="00D646D7"/>
    <w:rsid w:val="00D65D8B"/>
    <w:rsid w:val="00D70FBC"/>
    <w:rsid w:val="00D7162A"/>
    <w:rsid w:val="00D718BE"/>
    <w:rsid w:val="00D71FA3"/>
    <w:rsid w:val="00D73247"/>
    <w:rsid w:val="00D7433C"/>
    <w:rsid w:val="00D7459D"/>
    <w:rsid w:val="00D7519F"/>
    <w:rsid w:val="00D77B72"/>
    <w:rsid w:val="00D809B2"/>
    <w:rsid w:val="00D831C8"/>
    <w:rsid w:val="00D8458A"/>
    <w:rsid w:val="00D85E94"/>
    <w:rsid w:val="00D86F65"/>
    <w:rsid w:val="00D872E5"/>
    <w:rsid w:val="00D87342"/>
    <w:rsid w:val="00D873D6"/>
    <w:rsid w:val="00D93343"/>
    <w:rsid w:val="00D94293"/>
    <w:rsid w:val="00D94BC3"/>
    <w:rsid w:val="00D95506"/>
    <w:rsid w:val="00DA043B"/>
    <w:rsid w:val="00DA0676"/>
    <w:rsid w:val="00DA1C99"/>
    <w:rsid w:val="00DA27F3"/>
    <w:rsid w:val="00DA30D4"/>
    <w:rsid w:val="00DA36C4"/>
    <w:rsid w:val="00DA3B07"/>
    <w:rsid w:val="00DA44A4"/>
    <w:rsid w:val="00DA4AE5"/>
    <w:rsid w:val="00DA5924"/>
    <w:rsid w:val="00DA67A5"/>
    <w:rsid w:val="00DB05C5"/>
    <w:rsid w:val="00DB08D5"/>
    <w:rsid w:val="00DB151B"/>
    <w:rsid w:val="00DB3474"/>
    <w:rsid w:val="00DB5C62"/>
    <w:rsid w:val="00DB664D"/>
    <w:rsid w:val="00DB682A"/>
    <w:rsid w:val="00DC1E27"/>
    <w:rsid w:val="00DC5253"/>
    <w:rsid w:val="00DC53EC"/>
    <w:rsid w:val="00DC54A5"/>
    <w:rsid w:val="00DC56B3"/>
    <w:rsid w:val="00DC6069"/>
    <w:rsid w:val="00DD06C9"/>
    <w:rsid w:val="00DD1FB1"/>
    <w:rsid w:val="00DD4466"/>
    <w:rsid w:val="00DD4A57"/>
    <w:rsid w:val="00DD4D01"/>
    <w:rsid w:val="00DD51AD"/>
    <w:rsid w:val="00DD708B"/>
    <w:rsid w:val="00DE020A"/>
    <w:rsid w:val="00DE0773"/>
    <w:rsid w:val="00DE5B26"/>
    <w:rsid w:val="00DE78D0"/>
    <w:rsid w:val="00DF1046"/>
    <w:rsid w:val="00DF12BE"/>
    <w:rsid w:val="00DF25F3"/>
    <w:rsid w:val="00DF2A97"/>
    <w:rsid w:val="00DF351F"/>
    <w:rsid w:val="00DF44F9"/>
    <w:rsid w:val="00DF46E4"/>
    <w:rsid w:val="00DF67A6"/>
    <w:rsid w:val="00DF6A2C"/>
    <w:rsid w:val="00DF6AF6"/>
    <w:rsid w:val="00DF73D4"/>
    <w:rsid w:val="00DF76D1"/>
    <w:rsid w:val="00E00529"/>
    <w:rsid w:val="00E00A67"/>
    <w:rsid w:val="00E03E6D"/>
    <w:rsid w:val="00E0438B"/>
    <w:rsid w:val="00E06D9D"/>
    <w:rsid w:val="00E07B01"/>
    <w:rsid w:val="00E114EB"/>
    <w:rsid w:val="00E11585"/>
    <w:rsid w:val="00E15D14"/>
    <w:rsid w:val="00E16CF2"/>
    <w:rsid w:val="00E20F2B"/>
    <w:rsid w:val="00E227FF"/>
    <w:rsid w:val="00E242BD"/>
    <w:rsid w:val="00E2462E"/>
    <w:rsid w:val="00E24A21"/>
    <w:rsid w:val="00E269BA"/>
    <w:rsid w:val="00E31C8D"/>
    <w:rsid w:val="00E321E9"/>
    <w:rsid w:val="00E3578B"/>
    <w:rsid w:val="00E40D53"/>
    <w:rsid w:val="00E426C6"/>
    <w:rsid w:val="00E4286E"/>
    <w:rsid w:val="00E42F5F"/>
    <w:rsid w:val="00E435B2"/>
    <w:rsid w:val="00E45595"/>
    <w:rsid w:val="00E456C3"/>
    <w:rsid w:val="00E46A8B"/>
    <w:rsid w:val="00E474F4"/>
    <w:rsid w:val="00E51A52"/>
    <w:rsid w:val="00E52D9E"/>
    <w:rsid w:val="00E555BC"/>
    <w:rsid w:val="00E55F46"/>
    <w:rsid w:val="00E575B1"/>
    <w:rsid w:val="00E578C5"/>
    <w:rsid w:val="00E60CAD"/>
    <w:rsid w:val="00E60D5F"/>
    <w:rsid w:val="00E62B34"/>
    <w:rsid w:val="00E64355"/>
    <w:rsid w:val="00E6490D"/>
    <w:rsid w:val="00E65348"/>
    <w:rsid w:val="00E67265"/>
    <w:rsid w:val="00E70053"/>
    <w:rsid w:val="00E71295"/>
    <w:rsid w:val="00E716E0"/>
    <w:rsid w:val="00E71BED"/>
    <w:rsid w:val="00E72F0B"/>
    <w:rsid w:val="00E735AD"/>
    <w:rsid w:val="00E7453E"/>
    <w:rsid w:val="00E753DF"/>
    <w:rsid w:val="00E77325"/>
    <w:rsid w:val="00E8082A"/>
    <w:rsid w:val="00E81B33"/>
    <w:rsid w:val="00E81D71"/>
    <w:rsid w:val="00E81EDF"/>
    <w:rsid w:val="00E839EF"/>
    <w:rsid w:val="00E85754"/>
    <w:rsid w:val="00E861F9"/>
    <w:rsid w:val="00E871F3"/>
    <w:rsid w:val="00E902A9"/>
    <w:rsid w:val="00E90616"/>
    <w:rsid w:val="00E907ED"/>
    <w:rsid w:val="00E92A1C"/>
    <w:rsid w:val="00E92BE5"/>
    <w:rsid w:val="00E92C60"/>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39F1"/>
    <w:rsid w:val="00EB42AB"/>
    <w:rsid w:val="00EB47D5"/>
    <w:rsid w:val="00EB6C44"/>
    <w:rsid w:val="00EB76AC"/>
    <w:rsid w:val="00EC01AE"/>
    <w:rsid w:val="00EC07CF"/>
    <w:rsid w:val="00EC143F"/>
    <w:rsid w:val="00EC2FAA"/>
    <w:rsid w:val="00EC5913"/>
    <w:rsid w:val="00EC6609"/>
    <w:rsid w:val="00EC6761"/>
    <w:rsid w:val="00ED080B"/>
    <w:rsid w:val="00ED0E03"/>
    <w:rsid w:val="00ED3CDA"/>
    <w:rsid w:val="00ED4B6D"/>
    <w:rsid w:val="00ED52C7"/>
    <w:rsid w:val="00ED6893"/>
    <w:rsid w:val="00ED6B92"/>
    <w:rsid w:val="00ED7384"/>
    <w:rsid w:val="00ED7B48"/>
    <w:rsid w:val="00ED7D8C"/>
    <w:rsid w:val="00EE025E"/>
    <w:rsid w:val="00EE14AB"/>
    <w:rsid w:val="00EE297E"/>
    <w:rsid w:val="00EE2F06"/>
    <w:rsid w:val="00EE36AF"/>
    <w:rsid w:val="00EE3821"/>
    <w:rsid w:val="00EE49FF"/>
    <w:rsid w:val="00EE55C1"/>
    <w:rsid w:val="00EE58B3"/>
    <w:rsid w:val="00EE5913"/>
    <w:rsid w:val="00EE5EE9"/>
    <w:rsid w:val="00EE6C34"/>
    <w:rsid w:val="00EE6EBB"/>
    <w:rsid w:val="00EE77D9"/>
    <w:rsid w:val="00EF0D03"/>
    <w:rsid w:val="00EF0E84"/>
    <w:rsid w:val="00EF18D1"/>
    <w:rsid w:val="00EF30B1"/>
    <w:rsid w:val="00EF5154"/>
    <w:rsid w:val="00EF5224"/>
    <w:rsid w:val="00EF5351"/>
    <w:rsid w:val="00EF59DB"/>
    <w:rsid w:val="00EF6E21"/>
    <w:rsid w:val="00EF7338"/>
    <w:rsid w:val="00EF7A1E"/>
    <w:rsid w:val="00EF7FEE"/>
    <w:rsid w:val="00F02327"/>
    <w:rsid w:val="00F041C4"/>
    <w:rsid w:val="00F048C4"/>
    <w:rsid w:val="00F04C52"/>
    <w:rsid w:val="00F04D5A"/>
    <w:rsid w:val="00F04FF1"/>
    <w:rsid w:val="00F0578B"/>
    <w:rsid w:val="00F06881"/>
    <w:rsid w:val="00F0691A"/>
    <w:rsid w:val="00F070E8"/>
    <w:rsid w:val="00F10372"/>
    <w:rsid w:val="00F10BCE"/>
    <w:rsid w:val="00F14E51"/>
    <w:rsid w:val="00F15BDB"/>
    <w:rsid w:val="00F16699"/>
    <w:rsid w:val="00F172BC"/>
    <w:rsid w:val="00F21768"/>
    <w:rsid w:val="00F238DF"/>
    <w:rsid w:val="00F24726"/>
    <w:rsid w:val="00F25309"/>
    <w:rsid w:val="00F25935"/>
    <w:rsid w:val="00F25A9F"/>
    <w:rsid w:val="00F26C56"/>
    <w:rsid w:val="00F306C7"/>
    <w:rsid w:val="00F32F05"/>
    <w:rsid w:val="00F33537"/>
    <w:rsid w:val="00F33DDF"/>
    <w:rsid w:val="00F3460B"/>
    <w:rsid w:val="00F35F89"/>
    <w:rsid w:val="00F40389"/>
    <w:rsid w:val="00F41B8B"/>
    <w:rsid w:val="00F427BF"/>
    <w:rsid w:val="00F43334"/>
    <w:rsid w:val="00F435CE"/>
    <w:rsid w:val="00F436AA"/>
    <w:rsid w:val="00F43FF6"/>
    <w:rsid w:val="00F44E02"/>
    <w:rsid w:val="00F47633"/>
    <w:rsid w:val="00F50847"/>
    <w:rsid w:val="00F51AD2"/>
    <w:rsid w:val="00F52751"/>
    <w:rsid w:val="00F52888"/>
    <w:rsid w:val="00F542EB"/>
    <w:rsid w:val="00F57097"/>
    <w:rsid w:val="00F579AE"/>
    <w:rsid w:val="00F61CAD"/>
    <w:rsid w:val="00F637B2"/>
    <w:rsid w:val="00F643F4"/>
    <w:rsid w:val="00F64D46"/>
    <w:rsid w:val="00F65EF2"/>
    <w:rsid w:val="00F66DD2"/>
    <w:rsid w:val="00F67C9D"/>
    <w:rsid w:val="00F70820"/>
    <w:rsid w:val="00F71BEE"/>
    <w:rsid w:val="00F722D7"/>
    <w:rsid w:val="00F740E6"/>
    <w:rsid w:val="00F74945"/>
    <w:rsid w:val="00F7543F"/>
    <w:rsid w:val="00F83720"/>
    <w:rsid w:val="00F867C5"/>
    <w:rsid w:val="00F86DB5"/>
    <w:rsid w:val="00F86E3C"/>
    <w:rsid w:val="00F86E7B"/>
    <w:rsid w:val="00F874DA"/>
    <w:rsid w:val="00F9117A"/>
    <w:rsid w:val="00F92891"/>
    <w:rsid w:val="00F92EE5"/>
    <w:rsid w:val="00F9580F"/>
    <w:rsid w:val="00F95A75"/>
    <w:rsid w:val="00F97162"/>
    <w:rsid w:val="00F97C08"/>
    <w:rsid w:val="00FA16EF"/>
    <w:rsid w:val="00FA26B8"/>
    <w:rsid w:val="00FA3E3D"/>
    <w:rsid w:val="00FA4865"/>
    <w:rsid w:val="00FA4B52"/>
    <w:rsid w:val="00FA5161"/>
    <w:rsid w:val="00FA54F1"/>
    <w:rsid w:val="00FB0A47"/>
    <w:rsid w:val="00FB2C34"/>
    <w:rsid w:val="00FB3025"/>
    <w:rsid w:val="00FB56AE"/>
    <w:rsid w:val="00FC3217"/>
    <w:rsid w:val="00FC4CA2"/>
    <w:rsid w:val="00FC4DF5"/>
    <w:rsid w:val="00FC544C"/>
    <w:rsid w:val="00FC5B2A"/>
    <w:rsid w:val="00FC6823"/>
    <w:rsid w:val="00FC7BCC"/>
    <w:rsid w:val="00FC7E2D"/>
    <w:rsid w:val="00FC7FDF"/>
    <w:rsid w:val="00FD2929"/>
    <w:rsid w:val="00FD3118"/>
    <w:rsid w:val="00FD38BC"/>
    <w:rsid w:val="00FD4590"/>
    <w:rsid w:val="00FD4F20"/>
    <w:rsid w:val="00FD6211"/>
    <w:rsid w:val="00FD6ADC"/>
    <w:rsid w:val="00FE251C"/>
    <w:rsid w:val="00FE27D8"/>
    <w:rsid w:val="00FE3329"/>
    <w:rsid w:val="00FE35A6"/>
    <w:rsid w:val="00FE3DF9"/>
    <w:rsid w:val="00FE6906"/>
    <w:rsid w:val="00FF0719"/>
    <w:rsid w:val="00FF342A"/>
    <w:rsid w:val="00FF3D5E"/>
    <w:rsid w:val="00FF4368"/>
    <w:rsid w:val="00FF5906"/>
    <w:rsid w:val="00FF5AFA"/>
    <w:rsid w:val="00FF7916"/>
    <w:rsid w:val="01011432"/>
    <w:rsid w:val="014632E9"/>
    <w:rsid w:val="02076528"/>
    <w:rsid w:val="022206FA"/>
    <w:rsid w:val="023B7E0B"/>
    <w:rsid w:val="02637218"/>
    <w:rsid w:val="03A5079A"/>
    <w:rsid w:val="04934A97"/>
    <w:rsid w:val="04F65038"/>
    <w:rsid w:val="05277D58"/>
    <w:rsid w:val="05A72F2A"/>
    <w:rsid w:val="05B64D45"/>
    <w:rsid w:val="05CB1B9D"/>
    <w:rsid w:val="06A967F3"/>
    <w:rsid w:val="06D53145"/>
    <w:rsid w:val="06E11AE9"/>
    <w:rsid w:val="070677A2"/>
    <w:rsid w:val="084716F3"/>
    <w:rsid w:val="0A14775E"/>
    <w:rsid w:val="0A3A0256"/>
    <w:rsid w:val="0AF618DB"/>
    <w:rsid w:val="0C615BEE"/>
    <w:rsid w:val="0C981B18"/>
    <w:rsid w:val="0DDA049A"/>
    <w:rsid w:val="0DFE0FE4"/>
    <w:rsid w:val="0E022321"/>
    <w:rsid w:val="0E7A1F0C"/>
    <w:rsid w:val="0EBA76D9"/>
    <w:rsid w:val="0FFD1CC7"/>
    <w:rsid w:val="11477B64"/>
    <w:rsid w:val="11823EC9"/>
    <w:rsid w:val="122D75C9"/>
    <w:rsid w:val="12A32349"/>
    <w:rsid w:val="13A445CA"/>
    <w:rsid w:val="13E175CD"/>
    <w:rsid w:val="13F35552"/>
    <w:rsid w:val="14443FF2"/>
    <w:rsid w:val="14CB6A1D"/>
    <w:rsid w:val="15155054"/>
    <w:rsid w:val="16A10199"/>
    <w:rsid w:val="16DE32C6"/>
    <w:rsid w:val="1781762D"/>
    <w:rsid w:val="179C1F15"/>
    <w:rsid w:val="17BE5AEC"/>
    <w:rsid w:val="17C46792"/>
    <w:rsid w:val="17C90AA4"/>
    <w:rsid w:val="18A961DF"/>
    <w:rsid w:val="190C7E16"/>
    <w:rsid w:val="19703507"/>
    <w:rsid w:val="19F77772"/>
    <w:rsid w:val="1A0C6D6C"/>
    <w:rsid w:val="1D322C47"/>
    <w:rsid w:val="1E312514"/>
    <w:rsid w:val="1E987D30"/>
    <w:rsid w:val="1EA65112"/>
    <w:rsid w:val="1F444EB4"/>
    <w:rsid w:val="1FAB6CE1"/>
    <w:rsid w:val="1FB21E1D"/>
    <w:rsid w:val="1FDE0E64"/>
    <w:rsid w:val="20432E95"/>
    <w:rsid w:val="205D7FAD"/>
    <w:rsid w:val="2075136C"/>
    <w:rsid w:val="215371D4"/>
    <w:rsid w:val="216B13D8"/>
    <w:rsid w:val="21751354"/>
    <w:rsid w:val="220D77DF"/>
    <w:rsid w:val="22C71A27"/>
    <w:rsid w:val="23221304"/>
    <w:rsid w:val="246C22BE"/>
    <w:rsid w:val="25902C01"/>
    <w:rsid w:val="26BE379D"/>
    <w:rsid w:val="26E710B9"/>
    <w:rsid w:val="2705317A"/>
    <w:rsid w:val="273B094A"/>
    <w:rsid w:val="27936112"/>
    <w:rsid w:val="27D91EF1"/>
    <w:rsid w:val="29500650"/>
    <w:rsid w:val="295B52D4"/>
    <w:rsid w:val="2B717030"/>
    <w:rsid w:val="2CF97909"/>
    <w:rsid w:val="2D585C1D"/>
    <w:rsid w:val="2D9E1C33"/>
    <w:rsid w:val="2DA84860"/>
    <w:rsid w:val="2DAE4F96"/>
    <w:rsid w:val="2DB126A6"/>
    <w:rsid w:val="2DC02844"/>
    <w:rsid w:val="2E45366B"/>
    <w:rsid w:val="2FC2354A"/>
    <w:rsid w:val="303F1C89"/>
    <w:rsid w:val="3069703A"/>
    <w:rsid w:val="30744ECD"/>
    <w:rsid w:val="30C16364"/>
    <w:rsid w:val="30CE0A81"/>
    <w:rsid w:val="31F21979"/>
    <w:rsid w:val="32026C34"/>
    <w:rsid w:val="326507BB"/>
    <w:rsid w:val="34243C80"/>
    <w:rsid w:val="343B7D02"/>
    <w:rsid w:val="348237EF"/>
    <w:rsid w:val="34960675"/>
    <w:rsid w:val="34DC0AF6"/>
    <w:rsid w:val="34E24AFB"/>
    <w:rsid w:val="34F87313"/>
    <w:rsid w:val="354E3949"/>
    <w:rsid w:val="3579545F"/>
    <w:rsid w:val="35824536"/>
    <w:rsid w:val="359F0C3E"/>
    <w:rsid w:val="36363350"/>
    <w:rsid w:val="36590C61"/>
    <w:rsid w:val="37852394"/>
    <w:rsid w:val="37A300C9"/>
    <w:rsid w:val="385B0E4C"/>
    <w:rsid w:val="38C56C0D"/>
    <w:rsid w:val="3A836438"/>
    <w:rsid w:val="3C0A6FB3"/>
    <w:rsid w:val="3CCB3010"/>
    <w:rsid w:val="3CE55188"/>
    <w:rsid w:val="3DDD0555"/>
    <w:rsid w:val="3FB02CC0"/>
    <w:rsid w:val="40DD4BE1"/>
    <w:rsid w:val="4120604E"/>
    <w:rsid w:val="418224B1"/>
    <w:rsid w:val="41A2189A"/>
    <w:rsid w:val="41DF1DBE"/>
    <w:rsid w:val="42303B94"/>
    <w:rsid w:val="42D00BFC"/>
    <w:rsid w:val="436B0826"/>
    <w:rsid w:val="43C57AC2"/>
    <w:rsid w:val="44CC6C2E"/>
    <w:rsid w:val="453600C9"/>
    <w:rsid w:val="45446C5B"/>
    <w:rsid w:val="45806396"/>
    <w:rsid w:val="45F336F2"/>
    <w:rsid w:val="47194F77"/>
    <w:rsid w:val="47395DE1"/>
    <w:rsid w:val="47E524E0"/>
    <w:rsid w:val="480138C6"/>
    <w:rsid w:val="480F3A01"/>
    <w:rsid w:val="494276B3"/>
    <w:rsid w:val="49461AB4"/>
    <w:rsid w:val="49E10FD9"/>
    <w:rsid w:val="4A546CD7"/>
    <w:rsid w:val="4B195314"/>
    <w:rsid w:val="4CF11A96"/>
    <w:rsid w:val="4E255238"/>
    <w:rsid w:val="4E7055AB"/>
    <w:rsid w:val="4E993BB2"/>
    <w:rsid w:val="50203FF1"/>
    <w:rsid w:val="511348B9"/>
    <w:rsid w:val="51C40829"/>
    <w:rsid w:val="51F021AD"/>
    <w:rsid w:val="51F06651"/>
    <w:rsid w:val="52746E6E"/>
    <w:rsid w:val="52B263B0"/>
    <w:rsid w:val="52D85A67"/>
    <w:rsid w:val="536B4BD1"/>
    <w:rsid w:val="5391176E"/>
    <w:rsid w:val="542B146E"/>
    <w:rsid w:val="54A83213"/>
    <w:rsid w:val="554C6589"/>
    <w:rsid w:val="55A73649"/>
    <w:rsid w:val="572528F9"/>
    <w:rsid w:val="595C637A"/>
    <w:rsid w:val="599849F3"/>
    <w:rsid w:val="59E36A9C"/>
    <w:rsid w:val="5A4D6080"/>
    <w:rsid w:val="5A5A5EEC"/>
    <w:rsid w:val="5A5A6B2A"/>
    <w:rsid w:val="5ABF3065"/>
    <w:rsid w:val="5C3A5B1E"/>
    <w:rsid w:val="5C8D570C"/>
    <w:rsid w:val="5C971CFB"/>
    <w:rsid w:val="5D897301"/>
    <w:rsid w:val="5DFA54D2"/>
    <w:rsid w:val="5F832D98"/>
    <w:rsid w:val="610B0DB2"/>
    <w:rsid w:val="620D6DAC"/>
    <w:rsid w:val="62767DEA"/>
    <w:rsid w:val="636C1971"/>
    <w:rsid w:val="638200B7"/>
    <w:rsid w:val="64371158"/>
    <w:rsid w:val="64872E45"/>
    <w:rsid w:val="65DF2605"/>
    <w:rsid w:val="661324B7"/>
    <w:rsid w:val="667C62AE"/>
    <w:rsid w:val="67006EDF"/>
    <w:rsid w:val="670D6F06"/>
    <w:rsid w:val="67742774"/>
    <w:rsid w:val="68092F4C"/>
    <w:rsid w:val="68556DB7"/>
    <w:rsid w:val="68F1793A"/>
    <w:rsid w:val="6929364A"/>
    <w:rsid w:val="69BD689D"/>
    <w:rsid w:val="6A502604"/>
    <w:rsid w:val="6A83774D"/>
    <w:rsid w:val="6AA8785E"/>
    <w:rsid w:val="6C2947E2"/>
    <w:rsid w:val="6C727F37"/>
    <w:rsid w:val="6CD56AAA"/>
    <w:rsid w:val="6CE25DA6"/>
    <w:rsid w:val="6DBA58ED"/>
    <w:rsid w:val="6E1E06F1"/>
    <w:rsid w:val="6FC7059A"/>
    <w:rsid w:val="70B41C29"/>
    <w:rsid w:val="71426D34"/>
    <w:rsid w:val="716F713B"/>
    <w:rsid w:val="73357976"/>
    <w:rsid w:val="733F2B3D"/>
    <w:rsid w:val="735B13FB"/>
    <w:rsid w:val="73741D9B"/>
    <w:rsid w:val="737F2F3A"/>
    <w:rsid w:val="74486E6C"/>
    <w:rsid w:val="748F53FE"/>
    <w:rsid w:val="74E05C5A"/>
    <w:rsid w:val="750B053C"/>
    <w:rsid w:val="753D2D56"/>
    <w:rsid w:val="758841AD"/>
    <w:rsid w:val="764E7711"/>
    <w:rsid w:val="76636B42"/>
    <w:rsid w:val="77324E93"/>
    <w:rsid w:val="7746449A"/>
    <w:rsid w:val="77BA6C36"/>
    <w:rsid w:val="78D3082F"/>
    <w:rsid w:val="790E450E"/>
    <w:rsid w:val="7936024F"/>
    <w:rsid w:val="7A75503B"/>
    <w:rsid w:val="7AC00054"/>
    <w:rsid w:val="7B424F78"/>
    <w:rsid w:val="7BC831D9"/>
    <w:rsid w:val="7D3C7824"/>
    <w:rsid w:val="7DED735C"/>
    <w:rsid w:val="7DF2712A"/>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Body Text" w:semiHidden="0" w:uiPriority="0"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semiHidden="0" w:qFormat="1"/>
    <w:lsdException w:name="Body Text Indent 2" w:semiHidden="0" w:qFormat="1"/>
    <w:lsdException w:name="Body Text Indent 3"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Plain Text" w:semiHidden="0" w:uiPriority="0" w:unhideWhenUsed="0" w:qFormat="1"/>
    <w:lsdException w:name="Normal Table"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1A0"/>
    <w:pPr>
      <w:widowControl w:val="0"/>
      <w:jc w:val="both"/>
    </w:pPr>
    <w:rPr>
      <w:kern w:val="2"/>
      <w:sz w:val="21"/>
    </w:rPr>
  </w:style>
  <w:style w:type="paragraph" w:styleId="3">
    <w:name w:val="heading 3"/>
    <w:basedOn w:val="a"/>
    <w:next w:val="a"/>
    <w:link w:val="3Char"/>
    <w:qFormat/>
    <w:rsid w:val="009251A0"/>
    <w:pPr>
      <w:keepNext/>
      <w:keepLines/>
      <w:spacing w:before="260" w:after="260" w:line="416" w:lineRule="auto"/>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sid w:val="009251A0"/>
    <w:rPr>
      <w:rFonts w:ascii="宋体"/>
      <w:sz w:val="18"/>
      <w:szCs w:val="18"/>
    </w:rPr>
  </w:style>
  <w:style w:type="paragraph" w:styleId="a4">
    <w:name w:val="annotation text"/>
    <w:basedOn w:val="a"/>
    <w:link w:val="Char0"/>
    <w:uiPriority w:val="99"/>
    <w:unhideWhenUsed/>
    <w:qFormat/>
    <w:rsid w:val="009251A0"/>
    <w:pPr>
      <w:jc w:val="left"/>
    </w:pPr>
    <w:rPr>
      <w:kern w:val="0"/>
      <w:sz w:val="20"/>
    </w:rPr>
  </w:style>
  <w:style w:type="paragraph" w:styleId="a5">
    <w:name w:val="Body Text"/>
    <w:basedOn w:val="a"/>
    <w:link w:val="Char1"/>
    <w:unhideWhenUsed/>
    <w:qFormat/>
    <w:rsid w:val="009251A0"/>
    <w:pPr>
      <w:spacing w:after="120"/>
    </w:pPr>
    <w:rPr>
      <w:kern w:val="0"/>
      <w:sz w:val="20"/>
    </w:rPr>
  </w:style>
  <w:style w:type="paragraph" w:styleId="a6">
    <w:name w:val="Body Text Indent"/>
    <w:basedOn w:val="a"/>
    <w:link w:val="Char2"/>
    <w:qFormat/>
    <w:rsid w:val="009251A0"/>
    <w:pPr>
      <w:tabs>
        <w:tab w:val="left" w:pos="480"/>
      </w:tabs>
      <w:spacing w:line="560" w:lineRule="exact"/>
      <w:ind w:firstLine="480"/>
      <w:jc w:val="left"/>
    </w:pPr>
    <w:rPr>
      <w:rFonts w:ascii="宋体" w:hAnsi="宋体"/>
      <w:kern w:val="0"/>
      <w:sz w:val="24"/>
    </w:rPr>
  </w:style>
  <w:style w:type="paragraph" w:styleId="a7">
    <w:name w:val="Plain Text"/>
    <w:basedOn w:val="a"/>
    <w:link w:val="Char10"/>
    <w:qFormat/>
    <w:rsid w:val="009251A0"/>
    <w:rPr>
      <w:rFonts w:ascii="宋体" w:hAnsi="Courier New"/>
      <w:kern w:val="0"/>
      <w:sz w:val="20"/>
    </w:rPr>
  </w:style>
  <w:style w:type="paragraph" w:styleId="a8">
    <w:name w:val="Date"/>
    <w:basedOn w:val="a"/>
    <w:next w:val="a"/>
    <w:link w:val="Char3"/>
    <w:qFormat/>
    <w:rsid w:val="009251A0"/>
    <w:pPr>
      <w:adjustRightInd w:val="0"/>
      <w:spacing w:line="360" w:lineRule="atLeast"/>
      <w:textAlignment w:val="baseline"/>
    </w:pPr>
    <w:rPr>
      <w:kern w:val="0"/>
      <w:sz w:val="32"/>
    </w:rPr>
  </w:style>
  <w:style w:type="paragraph" w:styleId="2">
    <w:name w:val="Body Text Indent 2"/>
    <w:basedOn w:val="a"/>
    <w:link w:val="2Char"/>
    <w:uiPriority w:val="99"/>
    <w:unhideWhenUsed/>
    <w:qFormat/>
    <w:rsid w:val="009251A0"/>
    <w:pPr>
      <w:spacing w:after="120" w:line="480" w:lineRule="auto"/>
      <w:ind w:leftChars="200" w:left="420"/>
    </w:pPr>
    <w:rPr>
      <w:kern w:val="0"/>
      <w:sz w:val="20"/>
    </w:rPr>
  </w:style>
  <w:style w:type="paragraph" w:styleId="a9">
    <w:name w:val="Balloon Text"/>
    <w:basedOn w:val="a"/>
    <w:link w:val="Char4"/>
    <w:uiPriority w:val="99"/>
    <w:unhideWhenUsed/>
    <w:qFormat/>
    <w:rsid w:val="009251A0"/>
    <w:rPr>
      <w:kern w:val="0"/>
      <w:sz w:val="18"/>
      <w:szCs w:val="18"/>
    </w:rPr>
  </w:style>
  <w:style w:type="paragraph" w:styleId="aa">
    <w:name w:val="footer"/>
    <w:basedOn w:val="a"/>
    <w:link w:val="Char5"/>
    <w:uiPriority w:val="99"/>
    <w:unhideWhenUsed/>
    <w:qFormat/>
    <w:rsid w:val="009251A0"/>
    <w:pPr>
      <w:tabs>
        <w:tab w:val="center" w:pos="4153"/>
        <w:tab w:val="right" w:pos="8306"/>
      </w:tabs>
      <w:snapToGrid w:val="0"/>
      <w:jc w:val="left"/>
    </w:pPr>
    <w:rPr>
      <w:kern w:val="0"/>
      <w:sz w:val="18"/>
      <w:szCs w:val="18"/>
    </w:rPr>
  </w:style>
  <w:style w:type="paragraph" w:styleId="ab">
    <w:name w:val="header"/>
    <w:basedOn w:val="a"/>
    <w:link w:val="Char6"/>
    <w:uiPriority w:val="99"/>
    <w:unhideWhenUsed/>
    <w:qFormat/>
    <w:rsid w:val="009251A0"/>
    <w:pPr>
      <w:pBdr>
        <w:bottom w:val="single" w:sz="6" w:space="1" w:color="auto"/>
      </w:pBdr>
      <w:tabs>
        <w:tab w:val="center" w:pos="4153"/>
        <w:tab w:val="right" w:pos="8306"/>
      </w:tabs>
      <w:snapToGrid w:val="0"/>
      <w:jc w:val="center"/>
    </w:pPr>
    <w:rPr>
      <w:kern w:val="0"/>
      <w:sz w:val="18"/>
      <w:szCs w:val="18"/>
    </w:rPr>
  </w:style>
  <w:style w:type="paragraph" w:styleId="ac">
    <w:name w:val="Subtitle"/>
    <w:basedOn w:val="a"/>
    <w:next w:val="a"/>
    <w:link w:val="Char7"/>
    <w:qFormat/>
    <w:rsid w:val="009251A0"/>
    <w:pPr>
      <w:spacing w:before="240" w:after="60" w:line="312" w:lineRule="auto"/>
      <w:jc w:val="center"/>
      <w:outlineLvl w:val="1"/>
    </w:pPr>
    <w:rPr>
      <w:rFonts w:ascii="Cambria" w:hAnsi="Cambria"/>
      <w:b/>
      <w:bCs/>
      <w:kern w:val="28"/>
      <w:sz w:val="32"/>
      <w:szCs w:val="32"/>
    </w:rPr>
  </w:style>
  <w:style w:type="paragraph" w:styleId="30">
    <w:name w:val="Body Text Indent 3"/>
    <w:basedOn w:val="a"/>
    <w:link w:val="3Char0"/>
    <w:uiPriority w:val="99"/>
    <w:unhideWhenUsed/>
    <w:qFormat/>
    <w:rsid w:val="009251A0"/>
    <w:pPr>
      <w:spacing w:after="120"/>
      <w:ind w:leftChars="200" w:left="420"/>
    </w:pPr>
    <w:rPr>
      <w:kern w:val="0"/>
      <w:sz w:val="16"/>
      <w:szCs w:val="16"/>
    </w:rPr>
  </w:style>
  <w:style w:type="paragraph" w:styleId="20">
    <w:name w:val="Body Text 2"/>
    <w:basedOn w:val="a"/>
    <w:link w:val="2Char0"/>
    <w:uiPriority w:val="99"/>
    <w:unhideWhenUsed/>
    <w:qFormat/>
    <w:rsid w:val="009251A0"/>
    <w:pPr>
      <w:spacing w:after="120" w:line="480" w:lineRule="auto"/>
    </w:pPr>
    <w:rPr>
      <w:kern w:val="0"/>
      <w:sz w:val="20"/>
    </w:rPr>
  </w:style>
  <w:style w:type="paragraph" w:styleId="ad">
    <w:name w:val="Title"/>
    <w:basedOn w:val="a"/>
    <w:next w:val="a"/>
    <w:link w:val="Char8"/>
    <w:uiPriority w:val="10"/>
    <w:qFormat/>
    <w:rsid w:val="009251A0"/>
    <w:pPr>
      <w:spacing w:before="240" w:after="60"/>
      <w:jc w:val="center"/>
      <w:outlineLvl w:val="0"/>
    </w:pPr>
    <w:rPr>
      <w:rFonts w:ascii="Cambria" w:hAnsi="Cambria"/>
      <w:b/>
      <w:bCs/>
      <w:kern w:val="0"/>
      <w:sz w:val="32"/>
      <w:szCs w:val="32"/>
    </w:rPr>
  </w:style>
  <w:style w:type="paragraph" w:styleId="ae">
    <w:name w:val="annotation subject"/>
    <w:basedOn w:val="a4"/>
    <w:next w:val="a4"/>
    <w:link w:val="Char9"/>
    <w:uiPriority w:val="99"/>
    <w:unhideWhenUsed/>
    <w:qFormat/>
    <w:rsid w:val="009251A0"/>
    <w:rPr>
      <w:b/>
      <w:bCs/>
    </w:rPr>
  </w:style>
  <w:style w:type="table" w:styleId="af">
    <w:name w:val="Table Grid"/>
    <w:basedOn w:val="a1"/>
    <w:uiPriority w:val="59"/>
    <w:qFormat/>
    <w:rsid w:val="00925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uiPriority w:val="20"/>
    <w:qFormat/>
    <w:rsid w:val="009251A0"/>
    <w:rPr>
      <w:i/>
    </w:rPr>
  </w:style>
  <w:style w:type="character" w:styleId="af1">
    <w:name w:val="Hyperlink"/>
    <w:uiPriority w:val="99"/>
    <w:unhideWhenUsed/>
    <w:qFormat/>
    <w:rsid w:val="009251A0"/>
    <w:rPr>
      <w:color w:val="0000FF"/>
      <w:u w:val="single"/>
    </w:rPr>
  </w:style>
  <w:style w:type="character" w:styleId="af2">
    <w:name w:val="annotation reference"/>
    <w:uiPriority w:val="99"/>
    <w:unhideWhenUsed/>
    <w:qFormat/>
    <w:rsid w:val="009251A0"/>
    <w:rPr>
      <w:sz w:val="21"/>
      <w:szCs w:val="21"/>
    </w:rPr>
  </w:style>
  <w:style w:type="character" w:customStyle="1" w:styleId="3Char">
    <w:name w:val="标题 3 Char"/>
    <w:link w:val="3"/>
    <w:qFormat/>
    <w:rsid w:val="009251A0"/>
    <w:rPr>
      <w:rFonts w:ascii="Times New Roman" w:eastAsia="宋体" w:hAnsi="Times New Roman" w:cs="Times New Roman"/>
      <w:b/>
      <w:bCs/>
      <w:sz w:val="32"/>
      <w:szCs w:val="32"/>
    </w:rPr>
  </w:style>
  <w:style w:type="character" w:customStyle="1" w:styleId="Char">
    <w:name w:val="文档结构图 Char"/>
    <w:link w:val="a3"/>
    <w:uiPriority w:val="99"/>
    <w:semiHidden/>
    <w:qFormat/>
    <w:rsid w:val="009251A0"/>
    <w:rPr>
      <w:rFonts w:ascii="宋体" w:hAnsi="Times New Roman"/>
      <w:kern w:val="2"/>
      <w:sz w:val="18"/>
      <w:szCs w:val="18"/>
    </w:rPr>
  </w:style>
  <w:style w:type="character" w:customStyle="1" w:styleId="Char0">
    <w:name w:val="批注文字 Char"/>
    <w:link w:val="a4"/>
    <w:uiPriority w:val="99"/>
    <w:semiHidden/>
    <w:qFormat/>
    <w:rsid w:val="009251A0"/>
    <w:rPr>
      <w:rFonts w:ascii="Times New Roman" w:eastAsia="宋体" w:hAnsi="Times New Roman" w:cs="Times New Roman"/>
      <w:szCs w:val="20"/>
    </w:rPr>
  </w:style>
  <w:style w:type="character" w:customStyle="1" w:styleId="Char1">
    <w:name w:val="正文文本 Char"/>
    <w:link w:val="a5"/>
    <w:qFormat/>
    <w:rsid w:val="009251A0"/>
    <w:rPr>
      <w:rFonts w:ascii="Times New Roman" w:eastAsia="宋体" w:hAnsi="Times New Roman" w:cs="Times New Roman"/>
      <w:szCs w:val="20"/>
    </w:rPr>
  </w:style>
  <w:style w:type="character" w:customStyle="1" w:styleId="Char2">
    <w:name w:val="正文文本缩进 Char"/>
    <w:link w:val="a6"/>
    <w:qFormat/>
    <w:rsid w:val="009251A0"/>
    <w:rPr>
      <w:rFonts w:ascii="宋体" w:eastAsia="宋体" w:hAnsi="宋体" w:cs="Times New Roman"/>
      <w:sz w:val="24"/>
      <w:szCs w:val="20"/>
    </w:rPr>
  </w:style>
  <w:style w:type="character" w:customStyle="1" w:styleId="Char10">
    <w:name w:val="纯文本 Char1"/>
    <w:link w:val="a7"/>
    <w:qFormat/>
    <w:locked/>
    <w:rsid w:val="009251A0"/>
    <w:rPr>
      <w:rFonts w:ascii="宋体" w:eastAsia="宋体" w:hAnsi="Courier New" w:cs="Times New Roman"/>
      <w:szCs w:val="20"/>
    </w:rPr>
  </w:style>
  <w:style w:type="character" w:customStyle="1" w:styleId="Char3">
    <w:name w:val="日期 Char"/>
    <w:link w:val="a8"/>
    <w:qFormat/>
    <w:rsid w:val="009251A0"/>
    <w:rPr>
      <w:rFonts w:ascii="Times New Roman" w:eastAsia="宋体" w:hAnsi="Times New Roman" w:cs="Times New Roman"/>
      <w:sz w:val="32"/>
      <w:szCs w:val="20"/>
    </w:rPr>
  </w:style>
  <w:style w:type="character" w:customStyle="1" w:styleId="2Char">
    <w:name w:val="正文文本缩进 2 Char"/>
    <w:link w:val="2"/>
    <w:uiPriority w:val="99"/>
    <w:semiHidden/>
    <w:qFormat/>
    <w:rsid w:val="009251A0"/>
    <w:rPr>
      <w:rFonts w:ascii="Times New Roman" w:eastAsia="宋体" w:hAnsi="Times New Roman" w:cs="Times New Roman"/>
      <w:szCs w:val="20"/>
    </w:rPr>
  </w:style>
  <w:style w:type="character" w:customStyle="1" w:styleId="Char4">
    <w:name w:val="批注框文本 Char"/>
    <w:link w:val="a9"/>
    <w:uiPriority w:val="99"/>
    <w:semiHidden/>
    <w:qFormat/>
    <w:rsid w:val="009251A0"/>
    <w:rPr>
      <w:rFonts w:ascii="Times New Roman" w:eastAsia="宋体" w:hAnsi="Times New Roman" w:cs="Times New Roman"/>
      <w:sz w:val="18"/>
      <w:szCs w:val="18"/>
    </w:rPr>
  </w:style>
  <w:style w:type="character" w:customStyle="1" w:styleId="Char5">
    <w:name w:val="页脚 Char"/>
    <w:link w:val="aa"/>
    <w:uiPriority w:val="99"/>
    <w:qFormat/>
    <w:rsid w:val="009251A0"/>
    <w:rPr>
      <w:rFonts w:ascii="Times New Roman" w:eastAsia="宋体" w:hAnsi="Times New Roman" w:cs="Times New Roman"/>
      <w:sz w:val="18"/>
      <w:szCs w:val="18"/>
    </w:rPr>
  </w:style>
  <w:style w:type="character" w:customStyle="1" w:styleId="Char6">
    <w:name w:val="页眉 Char"/>
    <w:link w:val="ab"/>
    <w:uiPriority w:val="99"/>
    <w:qFormat/>
    <w:rsid w:val="009251A0"/>
    <w:rPr>
      <w:rFonts w:ascii="Times New Roman" w:eastAsia="宋体" w:hAnsi="Times New Roman" w:cs="Times New Roman"/>
      <w:sz w:val="18"/>
      <w:szCs w:val="18"/>
    </w:rPr>
  </w:style>
  <w:style w:type="character" w:customStyle="1" w:styleId="Char7">
    <w:name w:val="副标题 Char"/>
    <w:link w:val="ac"/>
    <w:qFormat/>
    <w:rsid w:val="009251A0"/>
    <w:rPr>
      <w:rFonts w:ascii="Cambria" w:eastAsia="宋体" w:hAnsi="Cambria" w:cs="Times New Roman"/>
      <w:b/>
      <w:bCs/>
      <w:kern w:val="28"/>
      <w:sz w:val="32"/>
      <w:szCs w:val="32"/>
    </w:rPr>
  </w:style>
  <w:style w:type="character" w:customStyle="1" w:styleId="3Char0">
    <w:name w:val="正文文本缩进 3 Char"/>
    <w:link w:val="30"/>
    <w:uiPriority w:val="99"/>
    <w:semiHidden/>
    <w:qFormat/>
    <w:rsid w:val="009251A0"/>
    <w:rPr>
      <w:rFonts w:ascii="Times New Roman" w:eastAsia="宋体" w:hAnsi="Times New Roman" w:cs="Times New Roman"/>
      <w:sz w:val="16"/>
      <w:szCs w:val="16"/>
    </w:rPr>
  </w:style>
  <w:style w:type="character" w:customStyle="1" w:styleId="2Char0">
    <w:name w:val="正文文本 2 Char"/>
    <w:link w:val="20"/>
    <w:uiPriority w:val="99"/>
    <w:qFormat/>
    <w:rsid w:val="009251A0"/>
    <w:rPr>
      <w:rFonts w:ascii="Times New Roman" w:eastAsia="宋体" w:hAnsi="Times New Roman" w:cs="Times New Roman"/>
      <w:szCs w:val="20"/>
    </w:rPr>
  </w:style>
  <w:style w:type="character" w:customStyle="1" w:styleId="Char8">
    <w:name w:val="标题 Char"/>
    <w:link w:val="ad"/>
    <w:uiPriority w:val="10"/>
    <w:qFormat/>
    <w:rsid w:val="009251A0"/>
    <w:rPr>
      <w:rFonts w:ascii="Cambria" w:eastAsia="宋体" w:hAnsi="Cambria" w:cs="Times New Roman"/>
      <w:b/>
      <w:bCs/>
      <w:sz w:val="32"/>
      <w:szCs w:val="32"/>
    </w:rPr>
  </w:style>
  <w:style w:type="character" w:customStyle="1" w:styleId="Char9">
    <w:name w:val="批注主题 Char"/>
    <w:link w:val="ae"/>
    <w:uiPriority w:val="99"/>
    <w:semiHidden/>
    <w:qFormat/>
    <w:rsid w:val="009251A0"/>
    <w:rPr>
      <w:rFonts w:ascii="Times New Roman" w:eastAsia="宋体" w:hAnsi="Times New Roman" w:cs="Times New Roman"/>
      <w:b/>
      <w:bCs/>
      <w:szCs w:val="20"/>
    </w:rPr>
  </w:style>
  <w:style w:type="paragraph" w:customStyle="1" w:styleId="Default">
    <w:name w:val="Default"/>
    <w:link w:val="DefaultChar"/>
    <w:qFormat/>
    <w:rsid w:val="009251A0"/>
    <w:pPr>
      <w:widowControl w:val="0"/>
      <w:autoSpaceDE w:val="0"/>
      <w:autoSpaceDN w:val="0"/>
      <w:adjustRightInd w:val="0"/>
    </w:pPr>
    <w:rPr>
      <w:rFonts w:ascii="......." w:eastAsia="......." w:hAnsi="Calibri"/>
      <w:color w:val="000000"/>
      <w:sz w:val="24"/>
      <w:szCs w:val="24"/>
    </w:rPr>
  </w:style>
  <w:style w:type="character" w:customStyle="1" w:styleId="DefaultChar">
    <w:name w:val="Default Char"/>
    <w:link w:val="Default"/>
    <w:qFormat/>
    <w:locked/>
    <w:rsid w:val="009251A0"/>
    <w:rPr>
      <w:rFonts w:ascii="......." w:eastAsia="......."/>
      <w:color w:val="000000"/>
      <w:sz w:val="24"/>
      <w:szCs w:val="24"/>
      <w:lang w:bidi="ar-SA"/>
    </w:rPr>
  </w:style>
  <w:style w:type="paragraph" w:styleId="af3">
    <w:name w:val="List Paragraph"/>
    <w:basedOn w:val="a"/>
    <w:link w:val="Chara"/>
    <w:uiPriority w:val="34"/>
    <w:qFormat/>
    <w:rsid w:val="009251A0"/>
    <w:pPr>
      <w:ind w:firstLineChars="200" w:firstLine="420"/>
    </w:pPr>
    <w:rPr>
      <w:kern w:val="0"/>
      <w:sz w:val="20"/>
    </w:rPr>
  </w:style>
  <w:style w:type="character" w:customStyle="1" w:styleId="Chara">
    <w:name w:val="列出段落 Char"/>
    <w:link w:val="af3"/>
    <w:uiPriority w:val="34"/>
    <w:qFormat/>
    <w:rsid w:val="009251A0"/>
    <w:rPr>
      <w:rFonts w:ascii="Times New Roman" w:eastAsia="宋体" w:hAnsi="Times New Roman" w:cs="Times New Roman"/>
      <w:szCs w:val="20"/>
    </w:rPr>
  </w:style>
  <w:style w:type="paragraph" w:customStyle="1" w:styleId="Charb">
    <w:name w:val="Char"/>
    <w:basedOn w:val="a"/>
    <w:qFormat/>
    <w:rsid w:val="009251A0"/>
    <w:pPr>
      <w:tabs>
        <w:tab w:val="left" w:pos="360"/>
      </w:tabs>
    </w:pPr>
    <w:rPr>
      <w:sz w:val="24"/>
      <w:szCs w:val="24"/>
    </w:rPr>
  </w:style>
  <w:style w:type="character" w:customStyle="1" w:styleId="Charc">
    <w:name w:val="纯文本 Char"/>
    <w:qFormat/>
    <w:rsid w:val="009251A0"/>
    <w:rPr>
      <w:rFonts w:ascii="宋体" w:eastAsia="宋体" w:hAnsi="Courier New" w:cs="Courier New"/>
      <w:szCs w:val="21"/>
    </w:rPr>
  </w:style>
  <w:style w:type="paragraph" w:customStyle="1" w:styleId="13">
    <w:name w:val="正文_13"/>
    <w:qFormat/>
    <w:rsid w:val="009251A0"/>
    <w:pPr>
      <w:widowControl w:val="0"/>
      <w:jc w:val="both"/>
    </w:pPr>
    <w:rPr>
      <w:kern w:val="2"/>
      <w:sz w:val="21"/>
      <w:szCs w:val="24"/>
    </w:rPr>
  </w:style>
  <w:style w:type="paragraph" w:customStyle="1" w:styleId="6">
    <w:name w:val="正文_6"/>
    <w:qFormat/>
    <w:rsid w:val="009251A0"/>
    <w:pPr>
      <w:widowControl w:val="0"/>
      <w:jc w:val="both"/>
    </w:pPr>
    <w:rPr>
      <w:kern w:val="2"/>
      <w:sz w:val="21"/>
      <w:szCs w:val="24"/>
    </w:rPr>
  </w:style>
  <w:style w:type="paragraph" w:customStyle="1" w:styleId="7">
    <w:name w:val="正文_7"/>
    <w:qFormat/>
    <w:rsid w:val="009251A0"/>
    <w:pPr>
      <w:widowControl w:val="0"/>
      <w:jc w:val="both"/>
    </w:pPr>
    <w:rPr>
      <w:kern w:val="2"/>
      <w:sz w:val="21"/>
      <w:szCs w:val="24"/>
    </w:rPr>
  </w:style>
  <w:style w:type="paragraph" w:customStyle="1" w:styleId="11">
    <w:name w:val="正文_11"/>
    <w:qFormat/>
    <w:rsid w:val="009251A0"/>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jgpc.gov.cn"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6452</Words>
  <Characters>36777</Characters>
  <Application>Microsoft Office Word</Application>
  <DocSecurity>0</DocSecurity>
  <Lines>306</Lines>
  <Paragraphs>86</Paragraphs>
  <ScaleCrop>false</ScaleCrop>
  <Company>Microsoft</Company>
  <LinksUpToDate>false</LinksUpToDate>
  <CharactersWithSpaces>43143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2022-09-26T13:13:00Z</cp:lastPrinted>
  <dcterms:created xsi:type="dcterms:W3CDTF">2022-11-08T06:11:00Z</dcterms:created>
  <dcterms:modified xsi:type="dcterms:W3CDTF">2022-11-08T06:11:00Z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A8CE54A0B46E409E954DFAE00FC18A7C</vt:lpwstr>
  </property>
</Properties>
</file>